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051" w:rsidRDefault="00D01E93">
      <w:pPr>
        <w:pStyle w:val="Normal0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:rsidR="00135051" w:rsidRDefault="00D01E93">
      <w:pPr>
        <w:pStyle w:val="Normal0"/>
        <w:framePr w:w="9121" w:wrap="auto" w:hAnchor="text" w:x="1714" w:y="1666"/>
        <w:widowControl w:val="0"/>
        <w:autoSpaceDE w:val="0"/>
        <w:autoSpaceDN w:val="0"/>
        <w:spacing w:before="0" w:after="0" w:line="756" w:lineRule="exact"/>
        <w:jc w:val="left"/>
        <w:rPr>
          <w:rFonts w:ascii="VSTSMA+åæè¡æ¥·"/>
          <w:color w:val="000000"/>
          <w:sz w:val="72"/>
          <w:lang w:eastAsia="zh-CN"/>
        </w:rPr>
      </w:pPr>
      <w:r>
        <w:rPr>
          <w:rFonts w:ascii="VSTSMA+åæè¡æ¥·" w:hAnsi="VSTSMA+åæè¡æ¥·" w:cs="VSTSMA+åæè¡æ¥·"/>
          <w:color w:val="FF0000"/>
          <w:spacing w:val="1"/>
          <w:sz w:val="72"/>
          <w:lang w:eastAsia="zh-CN"/>
        </w:rPr>
        <w:t>机关党支部理论学习参考</w:t>
      </w:r>
    </w:p>
    <w:p w:rsidR="00135051" w:rsidRDefault="00D01E93">
      <w:pPr>
        <w:pStyle w:val="Normal0"/>
        <w:framePr w:w="2796" w:wrap="auto" w:hAnchor="text" w:x="4552" w:y="2945"/>
        <w:widowControl w:val="0"/>
        <w:autoSpaceDE w:val="0"/>
        <w:autoSpaceDN w:val="0"/>
        <w:spacing w:before="0" w:after="0" w:line="399" w:lineRule="exact"/>
        <w:jc w:val="left"/>
        <w:rPr>
          <w:rFonts w:ascii="IEDNUJ+æ¥·ä½_GB2312"/>
          <w:color w:val="000000"/>
          <w:sz w:val="36"/>
          <w:lang w:eastAsia="zh-CN"/>
        </w:rPr>
      </w:pPr>
      <w:r>
        <w:rPr>
          <w:rFonts w:ascii="Times New Roman"/>
          <w:b/>
          <w:color w:val="000000"/>
          <w:spacing w:val="1"/>
          <w:sz w:val="36"/>
          <w:lang w:eastAsia="zh-CN"/>
        </w:rPr>
        <w:t>2017</w:t>
      </w:r>
      <w:r>
        <w:rPr>
          <w:rFonts w:ascii="Times New Roman"/>
          <w:b/>
          <w:color w:val="000000"/>
          <w:spacing w:val="-2"/>
          <w:sz w:val="36"/>
          <w:lang w:eastAsia="zh-CN"/>
        </w:rPr>
        <w:t xml:space="preserve"> </w:t>
      </w:r>
      <w:r>
        <w:rPr>
          <w:rFonts w:ascii="IEDNUJ+æ¥·ä½_GB2312" w:hAnsi="IEDNUJ+æ¥·ä½_GB2312" w:cs="IEDNUJ+æ¥·ä½_GB2312"/>
          <w:color w:val="000000"/>
          <w:sz w:val="36"/>
          <w:lang w:eastAsia="zh-CN"/>
        </w:rPr>
        <w:t>年第</w:t>
      </w:r>
      <w:r>
        <w:rPr>
          <w:rFonts w:ascii="Times New Roman"/>
          <w:color w:val="000000"/>
          <w:spacing w:val="6"/>
          <w:sz w:val="36"/>
          <w:lang w:eastAsia="zh-CN"/>
        </w:rPr>
        <w:t xml:space="preserve"> </w:t>
      </w:r>
      <w:r>
        <w:rPr>
          <w:rFonts w:ascii="Times New Roman"/>
          <w:b/>
          <w:color w:val="000000"/>
          <w:sz w:val="36"/>
          <w:lang w:eastAsia="zh-CN"/>
        </w:rPr>
        <w:t>3</w:t>
      </w:r>
      <w:r>
        <w:rPr>
          <w:rFonts w:ascii="Times New Roman"/>
          <w:b/>
          <w:color w:val="000000"/>
          <w:spacing w:val="-1"/>
          <w:sz w:val="36"/>
          <w:lang w:eastAsia="zh-CN"/>
        </w:rPr>
        <w:t xml:space="preserve"> </w:t>
      </w:r>
      <w:r>
        <w:rPr>
          <w:rFonts w:ascii="IEDNUJ+æ¥·ä½_GB2312" w:hAnsi="IEDNUJ+æ¥·ä½_GB2312" w:cs="IEDNUJ+æ¥·ä½_GB2312"/>
          <w:color w:val="000000"/>
          <w:sz w:val="36"/>
          <w:lang w:eastAsia="zh-CN"/>
        </w:rPr>
        <w:t>期</w:t>
      </w:r>
    </w:p>
    <w:p w:rsidR="00135051" w:rsidRDefault="004C003F" w:rsidP="004C003F">
      <w:pPr>
        <w:pStyle w:val="Normal0"/>
        <w:framePr w:w="3916" w:wrap="auto" w:hAnchor="text" w:x="2199" w:y="3918"/>
        <w:widowControl w:val="0"/>
        <w:autoSpaceDE w:val="0"/>
        <w:autoSpaceDN w:val="0"/>
        <w:spacing w:before="0" w:after="0" w:line="320" w:lineRule="exact"/>
        <w:jc w:val="left"/>
        <w:rPr>
          <w:rFonts w:ascii="IEDNUJ+æ¥·ä½_GB2312"/>
          <w:color w:val="000000"/>
          <w:sz w:val="32"/>
          <w:u w:val="single"/>
          <w:lang w:eastAsia="zh-CN"/>
        </w:rPr>
      </w:pPr>
      <w:r>
        <w:rPr>
          <w:rFonts w:asciiTheme="minorEastAsia" w:eastAsiaTheme="minorEastAsia" w:hAnsiTheme="minorEastAsia" w:cs="IEDNUJ+æ¥·ä½_GB2312" w:hint="eastAsia"/>
          <w:color w:val="000000"/>
          <w:spacing w:val="-1"/>
          <w:sz w:val="32"/>
          <w:u w:val="single"/>
          <w:lang w:eastAsia="zh-CN"/>
        </w:rPr>
        <w:t>浙江万里学院</w:t>
      </w:r>
      <w:r w:rsidR="00D01E93">
        <w:rPr>
          <w:rFonts w:ascii="IEDNUJ+æ¥·ä½_GB2312" w:hAnsi="IEDNUJ+æ¥·ä½_GB2312" w:cs="IEDNUJ+æ¥·ä½_GB2312"/>
          <w:color w:val="000000"/>
          <w:spacing w:val="-1"/>
          <w:sz w:val="32"/>
          <w:u w:val="single"/>
          <w:lang w:eastAsia="zh-CN"/>
        </w:rPr>
        <w:t>机关党委</w:t>
      </w:r>
      <w:r w:rsidR="00D01E93">
        <w:rPr>
          <w:rFonts w:ascii="Times New Roman"/>
          <w:color w:val="000000"/>
          <w:spacing w:val="81"/>
          <w:sz w:val="32"/>
          <w:lang w:eastAsia="zh-CN"/>
        </w:rPr>
        <w:t xml:space="preserve"> </w:t>
      </w:r>
      <w:r w:rsidR="00D01E93">
        <w:rPr>
          <w:rFonts w:ascii="IEDNUJ+æ¥·ä½_GB2312" w:hAnsi="IEDNUJ+æ¥·ä½_GB2312" w:cs="IEDNUJ+æ¥·ä½_GB2312"/>
          <w:color w:val="000000"/>
          <w:sz w:val="32"/>
          <w:u w:val="single"/>
          <w:lang w:eastAsia="zh-CN"/>
        </w:rPr>
        <w:t>编</w:t>
      </w:r>
    </w:p>
    <w:p w:rsidR="00135051" w:rsidRDefault="00D01E93">
      <w:pPr>
        <w:pStyle w:val="Normal0"/>
        <w:framePr w:w="2165" w:wrap="auto" w:hAnchor="text" w:x="7481" w:y="3907"/>
        <w:widowControl w:val="0"/>
        <w:autoSpaceDE w:val="0"/>
        <w:autoSpaceDN w:val="0"/>
        <w:spacing w:before="0" w:after="0" w:line="354" w:lineRule="exact"/>
        <w:jc w:val="left"/>
        <w:rPr>
          <w:rFonts w:ascii="IEDNUJ+æ¥·ä½_GB2312"/>
          <w:color w:val="000000"/>
          <w:sz w:val="32"/>
          <w:u w:val="single"/>
          <w:lang w:eastAsia="zh-CN"/>
        </w:rPr>
      </w:pPr>
      <w:r>
        <w:rPr>
          <w:rFonts w:ascii="Times New Roman"/>
          <w:color w:val="000000"/>
          <w:spacing w:val="-1"/>
          <w:sz w:val="32"/>
          <w:u w:val="single"/>
          <w:lang w:eastAsia="zh-CN"/>
        </w:rPr>
        <w:t>2017</w:t>
      </w:r>
      <w:r>
        <w:rPr>
          <w:rFonts w:ascii="Times New Roman"/>
          <w:color w:val="000000"/>
          <w:sz w:val="32"/>
          <w:u w:val="single"/>
          <w:lang w:eastAsia="zh-CN"/>
        </w:rPr>
        <w:t xml:space="preserve"> </w:t>
      </w:r>
      <w:r>
        <w:rPr>
          <w:rFonts w:ascii="IEDNUJ+æ¥·ä½_GB2312" w:hAnsi="IEDNUJ+æ¥·ä½_GB2312" w:cs="IEDNUJ+æ¥·ä½_GB2312"/>
          <w:color w:val="000000"/>
          <w:sz w:val="32"/>
          <w:u w:val="single"/>
          <w:lang w:eastAsia="zh-CN"/>
        </w:rPr>
        <w:t>年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u w:val="single"/>
          <w:lang w:eastAsia="zh-CN"/>
        </w:rPr>
        <w:t>3</w:t>
      </w:r>
      <w:r>
        <w:rPr>
          <w:rFonts w:ascii="Times New Roman"/>
          <w:color w:val="000000"/>
          <w:spacing w:val="-1"/>
          <w:sz w:val="32"/>
          <w:u w:val="single"/>
          <w:lang w:eastAsia="zh-CN"/>
        </w:rPr>
        <w:t xml:space="preserve"> </w:t>
      </w:r>
      <w:r>
        <w:rPr>
          <w:rFonts w:ascii="IEDNUJ+æ¥·ä½_GB2312" w:hAnsi="IEDNUJ+æ¥·ä½_GB2312" w:cs="IEDNUJ+æ¥·ä½_GB2312"/>
          <w:color w:val="000000"/>
          <w:sz w:val="32"/>
          <w:u w:val="single"/>
          <w:lang w:eastAsia="zh-CN"/>
        </w:rPr>
        <w:t>月</w:t>
      </w:r>
    </w:p>
    <w:p w:rsidR="00135051" w:rsidRDefault="00D01E93">
      <w:pPr>
        <w:pStyle w:val="Normal0"/>
        <w:framePr w:w="9246" w:wrap="auto" w:hAnchor="text" w:x="1940" w:y="5620"/>
        <w:widowControl w:val="0"/>
        <w:autoSpaceDE w:val="0"/>
        <w:autoSpaceDN w:val="0"/>
        <w:spacing w:before="0" w:after="0" w:line="356" w:lineRule="exact"/>
        <w:jc w:val="left"/>
        <w:rPr>
          <w:rFonts w:ascii="IEDNUJ+æ¥·ä½_GB2312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pacing w:val="5"/>
          <w:sz w:val="32"/>
          <w:lang w:eastAsia="zh-CN"/>
        </w:rPr>
        <w:t>（</w:t>
      </w:r>
      <w:r>
        <w:rPr>
          <w:rFonts w:ascii="Times New Roman" w:hAnsi="Times New Roman" w:cs="Times New Roman"/>
          <w:b/>
          <w:color w:val="000000"/>
          <w:spacing w:val="-7"/>
          <w:sz w:val="32"/>
          <w:lang w:eastAsia="zh-CN"/>
        </w:rPr>
        <w:t>“</w:t>
      </w:r>
      <w:r>
        <w:rPr>
          <w:rFonts w:ascii="IEDNUJ+æ¥·ä½_GB2312" w:hAnsi="IEDNUJ+æ¥·ä½_GB2312" w:cs="IEDNUJ+æ¥·ä½_GB2312"/>
          <w:color w:val="000000"/>
          <w:sz w:val="32"/>
          <w:lang w:eastAsia="zh-CN"/>
        </w:rPr>
        <w:t>学习贯彻《普通高等学校学生党建工作标准》</w:t>
      </w:r>
      <w:r>
        <w:rPr>
          <w:rFonts w:ascii="Times New Roman" w:hAnsi="Times New Roman" w:cs="Times New Roman"/>
          <w:b/>
          <w:color w:val="000000"/>
          <w:spacing w:val="-7"/>
          <w:sz w:val="32"/>
          <w:lang w:eastAsia="zh-CN"/>
        </w:rPr>
        <w:t>”</w:t>
      </w:r>
      <w:r>
        <w:rPr>
          <w:rFonts w:ascii="IEDNUJ+æ¥·ä½_GB2312" w:hAnsi="IEDNUJ+æ¥·ä½_GB2312" w:cs="IEDNUJ+æ¥·ä½_GB2312"/>
          <w:color w:val="000000"/>
          <w:sz w:val="32"/>
          <w:lang w:eastAsia="zh-CN"/>
        </w:rPr>
        <w:t>专题）</w:t>
      </w:r>
    </w:p>
    <w:p w:rsidR="00135051" w:rsidRDefault="00D01E93">
      <w:pPr>
        <w:pStyle w:val="Normal0"/>
        <w:framePr w:w="1625" w:wrap="auto" w:hAnchor="text" w:x="5412" w:y="6855"/>
        <w:widowControl w:val="0"/>
        <w:autoSpaceDE w:val="0"/>
        <w:autoSpaceDN w:val="0"/>
        <w:spacing w:before="0" w:after="0" w:line="360" w:lineRule="exact"/>
        <w:jc w:val="left"/>
        <w:rPr>
          <w:rFonts w:ascii="PVLOCQ+é»ä½"/>
          <w:color w:val="000000"/>
          <w:sz w:val="36"/>
          <w:lang w:eastAsia="zh-CN"/>
        </w:rPr>
      </w:pPr>
      <w:r>
        <w:rPr>
          <w:rFonts w:ascii="PVLOCQ+é»ä½" w:hAnsi="PVLOCQ+é»ä½" w:cs="PVLOCQ+é»ä½"/>
          <w:color w:val="000000"/>
          <w:sz w:val="36"/>
          <w:lang w:eastAsia="zh-CN"/>
        </w:rPr>
        <w:t>目</w:t>
      </w:r>
      <w:r>
        <w:rPr>
          <w:rFonts w:ascii="Times New Roman"/>
          <w:color w:val="000000"/>
          <w:spacing w:val="275"/>
          <w:sz w:val="36"/>
          <w:lang w:eastAsia="zh-CN"/>
        </w:rPr>
        <w:t xml:space="preserve"> </w:t>
      </w:r>
      <w:r>
        <w:rPr>
          <w:rFonts w:ascii="PVLOCQ+é»ä½" w:hAnsi="PVLOCQ+é»ä½" w:cs="PVLOCQ+é»ä½"/>
          <w:color w:val="000000"/>
          <w:sz w:val="36"/>
          <w:lang w:eastAsia="zh-CN"/>
        </w:rPr>
        <w:t>录</w:t>
      </w:r>
    </w:p>
    <w:p w:rsidR="00135051" w:rsidRDefault="00D01E93">
      <w:pPr>
        <w:pStyle w:val="Normal0"/>
        <w:framePr w:w="10356" w:wrap="auto" w:hAnchor="text" w:x="1800" w:y="8607"/>
        <w:widowControl w:val="0"/>
        <w:autoSpaceDE w:val="0"/>
        <w:autoSpaceDN w:val="0"/>
        <w:spacing w:before="0" w:after="0" w:line="322" w:lineRule="exact"/>
        <w:jc w:val="left"/>
        <w:rPr>
          <w:rFonts w:ascii="IEDNUJ+æ¥·ä½_GB2312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pacing w:val="-2"/>
          <w:sz w:val="32"/>
          <w:lang w:eastAsia="zh-CN"/>
        </w:rPr>
        <w:t>中共教育部党组关于印发《普通高等学校学生党建工作标准》</w:t>
      </w:r>
    </w:p>
    <w:p w:rsidR="00135051" w:rsidRDefault="00D01E93">
      <w:pPr>
        <w:pStyle w:val="Normal0"/>
        <w:framePr w:w="10356" w:wrap="auto" w:hAnchor="text" w:x="1800" w:y="8607"/>
        <w:widowControl w:val="0"/>
        <w:autoSpaceDE w:val="0"/>
        <w:autoSpaceDN w:val="0"/>
        <w:spacing w:before="0" w:after="0" w:line="624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pacing w:val="3"/>
          <w:sz w:val="32"/>
          <w:lang w:eastAsia="zh-CN"/>
        </w:rPr>
        <w:t>的通知</w:t>
      </w:r>
      <w:r>
        <w:rPr>
          <w:rFonts w:ascii="Times New Roman"/>
          <w:color w:val="000000"/>
          <w:spacing w:val="1"/>
          <w:sz w:val="32"/>
          <w:lang w:eastAsia="zh-CN"/>
        </w:rPr>
        <w:t>.......................................................................................</w:t>
      </w:r>
      <w:r>
        <w:rPr>
          <w:rFonts w:ascii="Times New Roman"/>
          <w:color w:val="000000"/>
          <w:spacing w:val="-17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1</w:t>
      </w:r>
    </w:p>
    <w:p w:rsidR="00135051" w:rsidRDefault="00D01E93">
      <w:pPr>
        <w:pStyle w:val="Normal0"/>
        <w:framePr w:w="10356" w:wrap="auto" w:hAnchor="text" w:x="1800" w:y="8607"/>
        <w:widowControl w:val="0"/>
        <w:autoSpaceDE w:val="0"/>
        <w:autoSpaceDN w:val="0"/>
        <w:spacing w:before="0" w:after="0" w:line="624" w:lineRule="exact"/>
        <w:jc w:val="left"/>
        <w:rPr>
          <w:rFonts w:ascii="IEDNUJ+æ¥·ä½_GB2312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pacing w:val="-21"/>
          <w:sz w:val="32"/>
          <w:lang w:eastAsia="zh-CN"/>
        </w:rPr>
        <w:t>推动全面从严治党要求向高校基层延伸</w:t>
      </w:r>
      <w:r>
        <w:rPr>
          <w:rFonts w:ascii="Times New Roman" w:hAnsi="Times New Roman" w:cs="Times New Roman"/>
          <w:color w:val="000000"/>
          <w:spacing w:val="-70"/>
          <w:sz w:val="32"/>
          <w:lang w:eastAsia="zh-CN"/>
        </w:rPr>
        <w:t>——</w:t>
      </w:r>
      <w:r>
        <w:rPr>
          <w:rFonts w:ascii="IEDNUJ+æ¥·ä½_GB2312" w:hAnsi="IEDNUJ+æ¥·ä½_GB2312" w:cs="IEDNUJ+æ¥·ä½_GB2312"/>
          <w:color w:val="000000"/>
          <w:spacing w:val="-19"/>
          <w:sz w:val="32"/>
          <w:lang w:eastAsia="zh-CN"/>
        </w:rPr>
        <w:t>《普通高等学校学生</w:t>
      </w:r>
    </w:p>
    <w:p w:rsidR="00135051" w:rsidRDefault="00D01E93">
      <w:pPr>
        <w:pStyle w:val="Normal0"/>
        <w:framePr w:w="10356" w:wrap="auto" w:hAnchor="text" w:x="1800" w:y="8607"/>
        <w:widowControl w:val="0"/>
        <w:autoSpaceDE w:val="0"/>
        <w:autoSpaceDN w:val="0"/>
        <w:spacing w:before="0" w:after="0" w:line="625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pacing w:val="-22"/>
          <w:sz w:val="32"/>
          <w:lang w:eastAsia="zh-CN"/>
        </w:rPr>
        <w:t>党建工作标准》问答</w:t>
      </w:r>
      <w:r>
        <w:rPr>
          <w:rFonts w:ascii="Times New Roman"/>
          <w:color w:val="000000"/>
          <w:spacing w:val="-8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...............................................................</w:t>
      </w:r>
      <w:r>
        <w:rPr>
          <w:rFonts w:ascii="Times New Roman"/>
          <w:color w:val="000000"/>
          <w:spacing w:val="-17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12</w:t>
      </w:r>
    </w:p>
    <w:p w:rsidR="00135051" w:rsidRDefault="00D01E93">
      <w:pPr>
        <w:pStyle w:val="Normal0"/>
        <w:framePr w:w="10356" w:wrap="auto" w:hAnchor="text" w:x="1800" w:y="8607"/>
        <w:widowControl w:val="0"/>
        <w:autoSpaceDE w:val="0"/>
        <w:autoSpaceDN w:val="0"/>
        <w:spacing w:before="0" w:after="0" w:line="624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EDNUJ+æ¥·ä½_GB2312" w:hAnsi="IEDNUJ+æ¥·ä½_GB2312" w:cs="IEDNUJ+æ¥·ä½_GB2312"/>
          <w:color w:val="000000"/>
          <w:sz w:val="32"/>
          <w:lang w:eastAsia="zh-CN"/>
        </w:rPr>
        <w:t>一图读懂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IEDNUJ+æ¥·ä½_GB2312" w:hAnsi="IEDNUJ+æ¥·ä½_GB2312" w:cs="IEDNUJ+æ¥·ä½_GB2312"/>
          <w:color w:val="000000"/>
          <w:spacing w:val="-1"/>
          <w:sz w:val="32"/>
          <w:lang w:eastAsia="zh-CN"/>
        </w:rPr>
        <w:t>普通高等学校学生党建工作标准</w:t>
      </w:r>
      <w:r>
        <w:rPr>
          <w:rFonts w:ascii="Times New Roman" w:hAnsi="Times New Roman" w:cs="Times New Roman"/>
          <w:color w:val="000000"/>
          <w:sz w:val="32"/>
          <w:lang w:eastAsia="zh-CN"/>
        </w:rPr>
        <w:t>”</w:t>
      </w:r>
      <w:r>
        <w:rPr>
          <w:rFonts w:ascii="Times New Roman"/>
          <w:color w:val="000000"/>
          <w:spacing w:val="-16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......................</w:t>
      </w:r>
      <w:r>
        <w:rPr>
          <w:rFonts w:ascii="Times New Roman"/>
          <w:color w:val="000000"/>
          <w:spacing w:val="-17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32"/>
          <w:lang w:eastAsia="zh-CN"/>
        </w:rPr>
        <w:t>15</w:t>
      </w:r>
    </w:p>
    <w:p w:rsidR="00135051" w:rsidRDefault="00135051">
      <w:pPr>
        <w:pStyle w:val="Normal0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0;width:1pt;height:1pt;z-index:-251658240;mso-position-horizontal-relative:page;mso-position-vertical-relative:page">
            <v:imagedata r:id="rId12" o:title=""/>
            <w10:wrap anchorx="page" anchory="page"/>
          </v:shape>
        </w:pict>
      </w:r>
    </w:p>
    <w:p w:rsidR="00135051" w:rsidRDefault="00D01E93">
      <w:pPr>
        <w:pStyle w:val="Normal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"/>
        <w:framePr w:w="9649" w:wrap="auto" w:hAnchor="text" w:x="1800" w:y="1475"/>
        <w:widowControl w:val="0"/>
        <w:autoSpaceDE w:val="0"/>
        <w:autoSpaceDN w:val="0"/>
        <w:spacing w:before="0" w:after="0" w:line="526" w:lineRule="exact"/>
        <w:jc w:val="left"/>
        <w:rPr>
          <w:rFonts w:ascii="KQNLBV+æ¹æ­£å°æ�å®ç®ä½"/>
          <w:color w:val="000000"/>
          <w:sz w:val="44"/>
          <w:lang w:eastAsia="zh-CN"/>
        </w:rPr>
      </w:pPr>
      <w:r>
        <w:rPr>
          <w:rFonts w:ascii="KQNLBV+æ¹æ­£å°æ�å®ç®ä½" w:hAnsi="KQNLBV+æ¹æ­£å°æ�å®ç®ä½" w:cs="KQNLBV+æ¹æ­£å°æ�å®ç®ä½"/>
          <w:color w:val="000000"/>
          <w:spacing w:val="-4"/>
          <w:sz w:val="44"/>
          <w:lang w:eastAsia="zh-CN"/>
        </w:rPr>
        <w:t>中共教育部党组关于印发《普通高等学校学</w:t>
      </w:r>
    </w:p>
    <w:p w:rsidR="00135051" w:rsidRDefault="00D01E93">
      <w:pPr>
        <w:pStyle w:val="Normal1"/>
        <w:framePr w:w="9649" w:wrap="auto" w:hAnchor="text" w:x="1800" w:y="1475"/>
        <w:widowControl w:val="0"/>
        <w:autoSpaceDE w:val="0"/>
        <w:autoSpaceDN w:val="0"/>
        <w:spacing w:before="0" w:after="0" w:line="562" w:lineRule="exact"/>
        <w:ind w:left="1734"/>
        <w:jc w:val="left"/>
        <w:rPr>
          <w:rFonts w:ascii="KQNLBV+æ¹æ­£å°æ�å®ç®ä½"/>
          <w:color w:val="000000"/>
          <w:sz w:val="44"/>
          <w:lang w:eastAsia="zh-CN"/>
        </w:rPr>
      </w:pPr>
      <w:r>
        <w:rPr>
          <w:rFonts w:ascii="KQNLBV+æ¹æ­£å°æ�å®ç®ä½" w:hAnsi="KQNLBV+æ¹æ­£å°æ�å®ç®ä½" w:cs="KQNLBV+æ¹æ­£å°æ�å®ç®ä½"/>
          <w:color w:val="000000"/>
          <w:spacing w:val="-1"/>
          <w:sz w:val="44"/>
          <w:lang w:eastAsia="zh-CN"/>
        </w:rPr>
        <w:t>生党建工作标准》的通知</w:t>
      </w:r>
    </w:p>
    <w:p w:rsidR="00135051" w:rsidRDefault="00D01E93">
      <w:pPr>
        <w:pStyle w:val="Normal1"/>
        <w:framePr w:w="2535" w:wrap="auto" w:hAnchor="text" w:x="4927" w:y="2984"/>
        <w:widowControl w:val="0"/>
        <w:autoSpaceDE w:val="0"/>
        <w:autoSpaceDN w:val="0"/>
        <w:spacing w:before="0" w:after="0" w:line="356" w:lineRule="exact"/>
        <w:jc w:val="left"/>
        <w:rPr>
          <w:rFonts w:ascii="PERDHF+æ¥·ä½_GB2312"/>
          <w:color w:val="000000"/>
          <w:sz w:val="32"/>
          <w:lang w:eastAsia="zh-CN"/>
        </w:rPr>
      </w:pPr>
      <w:r>
        <w:rPr>
          <w:rFonts w:ascii="PERDHF+æ¥·ä½_GB2312" w:hAnsi="PERDHF+æ¥·ä½_GB2312" w:cs="PERDHF+æ¥·ä½_GB2312"/>
          <w:color w:val="000000"/>
          <w:sz w:val="32"/>
          <w:lang w:eastAsia="zh-CN"/>
        </w:rPr>
        <w:t>教党</w:t>
      </w:r>
      <w:r>
        <w:rPr>
          <w:rFonts w:ascii="Times New Roman"/>
          <w:color w:val="000000"/>
          <w:spacing w:val="-1"/>
          <w:sz w:val="32"/>
          <w:lang w:eastAsia="zh-CN"/>
        </w:rPr>
        <w:t>[2017]8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ERDHF+æ¥·ä½_GB2312" w:hAnsi="PERDHF+æ¥·ä½_GB2312" w:cs="PERDHF+æ¥·ä½_GB2312"/>
          <w:color w:val="000000"/>
          <w:sz w:val="32"/>
          <w:lang w:eastAsia="zh-CN"/>
        </w:rPr>
        <w:t>号</w:t>
      </w:r>
    </w:p>
    <w:p w:rsidR="00135051" w:rsidRDefault="00D01E93">
      <w:pPr>
        <w:pStyle w:val="Normal1"/>
        <w:framePr w:w="9986" w:wrap="auto" w:hAnchor="text" w:x="1800" w:y="4113"/>
        <w:widowControl w:val="0"/>
        <w:autoSpaceDE w:val="0"/>
        <w:autoSpaceDN w:val="0"/>
        <w:spacing w:before="0" w:after="0" w:line="32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14"/>
          <w:sz w:val="32"/>
          <w:lang w:eastAsia="zh-CN"/>
        </w:rPr>
        <w:t>各省、自治区、直辖市党委教育工作部门、教育厅（教委），</w:t>
      </w:r>
    </w:p>
    <w:p w:rsidR="00135051" w:rsidRDefault="00D01E93">
      <w:pPr>
        <w:pStyle w:val="Normal1"/>
        <w:framePr w:w="9986" w:wrap="auto" w:hAnchor="text" w:x="1800" w:y="411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1"/>
          <w:sz w:val="32"/>
          <w:lang w:eastAsia="zh-CN"/>
        </w:rPr>
        <w:t>新疆生产建设兵团教育局，部属各高等学校党委：</w:t>
      </w:r>
    </w:p>
    <w:p w:rsidR="00135051" w:rsidRDefault="00D01E93">
      <w:pPr>
        <w:pStyle w:val="Normal1"/>
        <w:framePr w:w="9986" w:wrap="auto" w:hAnchor="text" w:x="1800" w:y="4113"/>
        <w:widowControl w:val="0"/>
        <w:autoSpaceDE w:val="0"/>
        <w:autoSpaceDN w:val="0"/>
        <w:spacing w:before="0" w:after="0" w:line="557" w:lineRule="exact"/>
        <w:ind w:left="644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4"/>
          <w:sz w:val="32"/>
          <w:lang w:eastAsia="zh-CN"/>
        </w:rPr>
        <w:t>现将《普通高等学校学生党建工作标准》印发给你们，</w:t>
      </w:r>
    </w:p>
    <w:p w:rsidR="00135051" w:rsidRDefault="00D01E93">
      <w:pPr>
        <w:pStyle w:val="Normal1"/>
        <w:framePr w:w="9986" w:wrap="auto" w:hAnchor="text" w:x="1800" w:y="411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1"/>
          <w:sz w:val="32"/>
          <w:lang w:eastAsia="zh-CN"/>
        </w:rPr>
        <w:t>请结合实际认真贯彻执行。</w:t>
      </w:r>
    </w:p>
    <w:p w:rsidR="00135051" w:rsidRDefault="00D01E93">
      <w:pPr>
        <w:pStyle w:val="Normal1"/>
        <w:framePr w:w="2731" w:wrap="auto" w:hAnchor="text" w:x="7870" w:y="6912"/>
        <w:widowControl w:val="0"/>
        <w:autoSpaceDE w:val="0"/>
        <w:autoSpaceDN w:val="0"/>
        <w:spacing w:before="0" w:after="0" w:line="32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1"/>
          <w:sz w:val="32"/>
          <w:lang w:eastAsia="zh-CN"/>
        </w:rPr>
        <w:t>中共教育部党组</w:t>
      </w:r>
    </w:p>
    <w:p w:rsidR="00135051" w:rsidRDefault="00D01E93">
      <w:pPr>
        <w:pStyle w:val="Normal1"/>
        <w:framePr w:w="2963" w:wrap="auto" w:hAnchor="text" w:x="7630" w:y="7464"/>
        <w:widowControl w:val="0"/>
        <w:autoSpaceDE w:val="0"/>
        <w:autoSpaceDN w:val="0"/>
        <w:spacing w:before="0" w:after="0" w:line="356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2017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年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2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28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日</w:t>
      </w:r>
    </w:p>
    <w:p w:rsidR="00135051" w:rsidRDefault="00D01E93">
      <w:pPr>
        <w:pStyle w:val="Normal1"/>
        <w:framePr w:w="5796" w:wrap="auto" w:hAnchor="text" w:x="3433" w:y="9121"/>
        <w:widowControl w:val="0"/>
        <w:autoSpaceDE w:val="0"/>
        <w:autoSpaceDN w:val="0"/>
        <w:spacing w:before="0" w:after="0" w:line="360" w:lineRule="exact"/>
        <w:jc w:val="left"/>
        <w:rPr>
          <w:rFonts w:ascii="TVQJON+é»ä½"/>
          <w:color w:val="000000"/>
          <w:sz w:val="36"/>
          <w:lang w:eastAsia="zh-CN"/>
        </w:rPr>
      </w:pPr>
      <w:r>
        <w:rPr>
          <w:rFonts w:ascii="TVQJON+é»ä½" w:hAnsi="TVQJON+é»ä½" w:cs="TVQJON+é»ä½"/>
          <w:color w:val="000000"/>
          <w:sz w:val="36"/>
          <w:lang w:eastAsia="zh-CN"/>
        </w:rPr>
        <w:t>普通高等学校学生党建工作标准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322" w:lineRule="exact"/>
        <w:ind w:left="639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12"/>
          <w:sz w:val="32"/>
          <w:lang w:eastAsia="zh-CN"/>
        </w:rPr>
        <w:t>为深入贯彻落实党的十八届六中全会和全国高校思想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2"/>
          <w:sz w:val="32"/>
          <w:lang w:eastAsia="zh-CN"/>
        </w:rPr>
        <w:t>政治工作会议精神，认真贯彻落实中共中央国务院《关于加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2"/>
          <w:sz w:val="32"/>
          <w:lang w:eastAsia="zh-CN"/>
        </w:rPr>
        <w:t>强和改进新形势下高校思想政治工作的意见》精神，推动高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57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2"/>
          <w:sz w:val="32"/>
          <w:lang w:eastAsia="zh-CN"/>
        </w:rPr>
        <w:t>等学校党的建设实现全面从严治党合格、贯彻落实党中央治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2"/>
          <w:sz w:val="32"/>
          <w:lang w:eastAsia="zh-CN"/>
        </w:rPr>
        <w:t>国理政新理念新思想新战略合格、共产党员行为和作风合格、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改革发展稳定的各项工作合格（以下简称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BGUIDH+ä»¿å®_GB2312" w:hAnsi="BGUIDH+ä»¿å®_GB2312" w:cs="BGUIDH+ä»¿å®_GB2312"/>
          <w:color w:val="000000"/>
          <w:sz w:val="32"/>
          <w:lang w:eastAsia="zh-CN"/>
        </w:rPr>
        <w:t>）的目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57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4"/>
          <w:sz w:val="32"/>
          <w:lang w:eastAsia="zh-CN"/>
        </w:rPr>
        <w:t>标要求，推进高校学生党建工作组织化、制度化、具体化，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2"/>
          <w:sz w:val="32"/>
          <w:lang w:eastAsia="zh-CN"/>
        </w:rPr>
        <w:t>根据《中国共产党章程》和党内有关法规，结合高等学校实</w:t>
      </w:r>
    </w:p>
    <w:p w:rsidR="00135051" w:rsidRDefault="00D01E93">
      <w:pPr>
        <w:pStyle w:val="Normal1"/>
        <w:framePr w:w="9986" w:wrap="auto" w:hAnchor="text" w:x="1800" w:y="10273"/>
        <w:widowControl w:val="0"/>
        <w:autoSpaceDE w:val="0"/>
        <w:autoSpaceDN w:val="0"/>
        <w:spacing w:before="0" w:after="0" w:line="562" w:lineRule="exact"/>
        <w:jc w:val="left"/>
        <w:rPr>
          <w:rFonts w:ascii="BGUIDH+ä»¿å®_GB2312"/>
          <w:color w:val="000000"/>
          <w:sz w:val="32"/>
          <w:lang w:eastAsia="zh-CN"/>
        </w:rPr>
      </w:pPr>
      <w:r>
        <w:rPr>
          <w:rFonts w:ascii="BGUIDH+ä»¿å®_GB2312" w:hAnsi="BGUIDH+ä»¿å®_GB2312" w:cs="BGUIDH+ä»¿å®_GB2312"/>
          <w:color w:val="000000"/>
          <w:spacing w:val="-1"/>
          <w:sz w:val="32"/>
          <w:lang w:eastAsia="zh-CN"/>
        </w:rPr>
        <w:t>际，制定本标准。</w:t>
      </w:r>
    </w:p>
    <w:p w:rsidR="00135051" w:rsidRDefault="00D01E93">
      <w:pPr>
        <w:pStyle w:val="Normal1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</w:t>
      </w:r>
    </w:p>
    <w:p w:rsidR="00135051" w:rsidRDefault="00135051">
      <w:pPr>
        <w:pStyle w:val="Normal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2"/>
        <w:framePr w:w="2410" w:wrap="auto" w:hAnchor="text" w:x="2444" w:y="1592"/>
        <w:widowControl w:val="0"/>
        <w:autoSpaceDE w:val="0"/>
        <w:autoSpaceDN w:val="0"/>
        <w:spacing w:before="0" w:after="0" w:line="322" w:lineRule="exact"/>
        <w:jc w:val="left"/>
        <w:rPr>
          <w:rFonts w:ascii="DQGNAL+é»ä½"/>
          <w:color w:val="000000"/>
          <w:sz w:val="32"/>
          <w:lang w:eastAsia="zh-CN"/>
        </w:rPr>
      </w:pPr>
      <w:r>
        <w:rPr>
          <w:rFonts w:ascii="DQGNAL+é»ä½" w:hAnsi="DQGNAL+é»ä½" w:cs="DQGNAL+é»ä½"/>
          <w:color w:val="000000"/>
          <w:spacing w:val="-2"/>
          <w:sz w:val="32"/>
          <w:lang w:eastAsia="zh-CN"/>
        </w:rPr>
        <w:t>一、组织领导</w:t>
      </w:r>
    </w:p>
    <w:p w:rsidR="00135051" w:rsidRDefault="00D01E93">
      <w:pPr>
        <w:pStyle w:val="Normal2"/>
        <w:framePr w:w="2008" w:wrap="auto" w:hAnchor="text" w:x="2444" w:y="2144"/>
        <w:widowControl w:val="0"/>
        <w:autoSpaceDE w:val="0"/>
        <w:autoSpaceDN w:val="0"/>
        <w:spacing w:before="0" w:after="0" w:line="356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1.</w:t>
      </w: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领导体制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学生党建工作体系健全，责任明晰。学校建立健全学生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党建工作组织领导机制，形成党委统一领导，组织部门牵头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抓总，学生工作（研究生工作）、宣传、共青团、党校、教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务、人事等部门协同配合，院（系）党组织负责实施、学生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党支部具体落实的学生党建工作格局。学校党委对本校学生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党建工作负主体责任，学校党委书记是第一责任人，学校党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委分管学生工作的副书记是直接责任人，其他党委班子成员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3"/>
          <w:sz w:val="32"/>
          <w:lang w:eastAsia="zh-CN"/>
        </w:rPr>
        <w:t>按照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NAWPOC+ä»¿å®_GB2312" w:hAnsi="NAWPOC+ä»¿å®_GB2312" w:cs="NAWPOC+ä»¿å®_GB2312"/>
          <w:color w:val="000000"/>
          <w:spacing w:val="1"/>
          <w:sz w:val="32"/>
          <w:lang w:eastAsia="zh-CN"/>
        </w:rPr>
        <w:t>一岗双责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NAWPOC+ä»¿å®_GB2312" w:hAnsi="NAWPOC+ä»¿å®_GB2312" w:cs="NAWPOC+ä»¿å®_GB2312"/>
          <w:color w:val="000000"/>
          <w:spacing w:val="-1"/>
          <w:sz w:val="32"/>
          <w:lang w:eastAsia="zh-CN"/>
        </w:rPr>
        <w:t>要求，对分管部门和联系院（系）学生党建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工作负主要领导责任。院（系）党组织对院（系）学生党建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工作负主体责任，院（系）党组织书记负主要领导责任，副</w:t>
      </w:r>
    </w:p>
    <w:p w:rsidR="00135051" w:rsidRDefault="00D01E93">
      <w:pPr>
        <w:pStyle w:val="Normal2"/>
        <w:framePr w:w="961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1"/>
          <w:sz w:val="32"/>
          <w:lang w:eastAsia="zh-CN"/>
        </w:rPr>
        <w:t>书记负直接领导责任。</w:t>
      </w:r>
    </w:p>
    <w:p w:rsidR="00135051" w:rsidRDefault="00D01E93">
      <w:pPr>
        <w:pStyle w:val="Normal2"/>
        <w:framePr w:w="2008" w:wrap="auto" w:hAnchor="text" w:x="2444" w:y="8866"/>
        <w:widowControl w:val="0"/>
        <w:autoSpaceDE w:val="0"/>
        <w:autoSpaceDN w:val="0"/>
        <w:spacing w:before="0" w:after="0" w:line="356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2.</w:t>
      </w: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工作机制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校、院（系）党组织将学生党建工作摆在突出位置，列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入重要议事日程，纳入整体发展规划、年度工作计划和党组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10"/>
          <w:sz w:val="32"/>
          <w:lang w:eastAsia="zh-CN"/>
        </w:rPr>
        <w:t>织书记抓思想政治工作和党的建设述职评议考核的重要内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14"/>
          <w:sz w:val="32"/>
          <w:lang w:eastAsia="zh-CN"/>
        </w:rPr>
        <w:t>容。学校党委每年至少专题研究一次学生党建工作，院（系）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党组织每学期至少研究一次学生党建工作，学生党建工作有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规划、有部署、有检查、有落实。建立校、院（系）两级领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导班子成员、职能部门主要负责人联系指导学生党支部工作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制度。切实发挥党支部主体作用。坚持以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两学一做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为基本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62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1"/>
          <w:sz w:val="32"/>
          <w:lang w:eastAsia="zh-CN"/>
        </w:rPr>
        <w:t>内容，以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NAWPOC+ä»¿å®_GB2312" w:hAnsi="NAWPOC+ä»¿å®_GB2312" w:cs="NAWPOC+ä»¿å®_GB2312"/>
          <w:color w:val="000000"/>
          <w:sz w:val="32"/>
          <w:lang w:eastAsia="zh-CN"/>
        </w:rPr>
        <w:t>三会一课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NAWPOC+ä»¿å®_GB2312" w:hAnsi="NAWPOC+ä»¿å®_GB2312" w:cs="NAWPOC+ä»¿å®_GB2312"/>
          <w:color w:val="000000"/>
          <w:spacing w:val="-1"/>
          <w:sz w:val="32"/>
          <w:lang w:eastAsia="zh-CN"/>
        </w:rPr>
        <w:t>为基本制度，以党支部为基本单位，形</w:t>
      </w:r>
    </w:p>
    <w:p w:rsidR="00135051" w:rsidRDefault="00D01E93">
      <w:pPr>
        <w:pStyle w:val="Normal2"/>
        <w:framePr w:w="9986" w:wrap="auto" w:hAnchor="text" w:x="1800" w:y="9433"/>
        <w:widowControl w:val="0"/>
        <w:autoSpaceDE w:val="0"/>
        <w:autoSpaceDN w:val="0"/>
        <w:spacing w:before="0" w:after="0" w:line="557" w:lineRule="exact"/>
        <w:jc w:val="left"/>
        <w:rPr>
          <w:rFonts w:ascii="NAWPOC+ä»¿å®_GB2312"/>
          <w:color w:val="000000"/>
          <w:sz w:val="32"/>
          <w:lang w:eastAsia="zh-CN"/>
        </w:rPr>
      </w:pPr>
      <w:r>
        <w:rPr>
          <w:rFonts w:ascii="NAWPOC+ä»¿å®_GB2312" w:hAnsi="NAWPOC+ä»¿å®_GB2312" w:cs="NAWPOC+ä»¿å®_GB2312"/>
          <w:color w:val="000000"/>
          <w:spacing w:val="-2"/>
          <w:sz w:val="32"/>
          <w:lang w:eastAsia="zh-CN"/>
        </w:rPr>
        <w:t>成学生党建工作常态化长效化机制。</w:t>
      </w:r>
    </w:p>
    <w:p w:rsidR="00135051" w:rsidRDefault="00D01E93">
      <w:pPr>
        <w:pStyle w:val="Normal2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2</w:t>
      </w:r>
    </w:p>
    <w:p w:rsidR="00135051" w:rsidRDefault="00135051">
      <w:pPr>
        <w:pStyle w:val="Normal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3"/>
        <w:framePr w:w="2972" w:wrap="auto" w:hAnchor="text" w:x="2444" w:y="1582"/>
        <w:widowControl w:val="0"/>
        <w:autoSpaceDE w:val="0"/>
        <w:autoSpaceDN w:val="0"/>
        <w:spacing w:before="0" w:after="0" w:line="356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3.</w:t>
      </w:r>
      <w:r>
        <w:rPr>
          <w:rFonts w:ascii="FMCLFV+ä»¿å®_GB2312" w:hAnsi="FMCLFV+ä»¿å®_GB2312" w:cs="FMCLFV+ä»¿å®_GB2312"/>
          <w:color w:val="000000"/>
          <w:spacing w:val="-1"/>
          <w:sz w:val="32"/>
          <w:lang w:eastAsia="zh-CN"/>
        </w:rPr>
        <w:t>学生党支部设置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322" w:lineRule="exact"/>
        <w:ind w:left="668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10"/>
          <w:sz w:val="32"/>
          <w:lang w:eastAsia="zh-CN"/>
        </w:rPr>
        <w:t>按照有利于发挥党支部战斗堡垒作用和党员先锋模范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作用、有利于开展党员教育管理服务活动的原则，在按年级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或院（系）设置学生党支部的基础上，根据实际需要，探索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依托重大项目组、课题组和学生公寓、社区、社团组织等建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立党组织，探索学生党建工作向最活跃、最具创新能力的组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织拓展，扩大党的覆盖面，做到哪里有学生党员哪里就有学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生党组织，哪里有党组织哪里就有健全的组织生活和党组织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作用的充分发挥。学生党支部委员会任期根据支部设置方式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设定为两年或三年，坚持按期换届。合理控制学生党支部党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1"/>
          <w:sz w:val="32"/>
          <w:lang w:eastAsia="zh-CN"/>
        </w:rPr>
        <w:t>员人数规模，一般在</w:t>
      </w:r>
      <w:r>
        <w:rPr>
          <w:rFonts w:ascii="Times New Roman"/>
          <w:color w:val="000000"/>
          <w:spacing w:val="76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30</w:t>
      </w:r>
      <w:r>
        <w:rPr>
          <w:rFonts w:ascii="Times New Roman"/>
          <w:color w:val="000000"/>
          <w:spacing w:val="74"/>
          <w:sz w:val="32"/>
          <w:lang w:eastAsia="zh-CN"/>
        </w:rPr>
        <w:t xml:space="preserve"> </w:t>
      </w: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人以内。建强学生党支部，充实支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部工作力量，创新支部工</w:t>
      </w: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作方法，保障支部工作条件。整顿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软弱涣散学生党支部，每年进行摸底排查，对支委不强、长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1"/>
          <w:sz w:val="32"/>
          <w:lang w:eastAsia="zh-CN"/>
        </w:rPr>
        <w:t>期不开展组织生活、不发挥作用的，限期整顿转化。</w:t>
      </w:r>
    </w:p>
    <w:p w:rsidR="00135051" w:rsidRDefault="00D01E93">
      <w:pPr>
        <w:pStyle w:val="Normal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ind w:left="644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4.</w:t>
      </w:r>
      <w:r>
        <w:rPr>
          <w:rFonts w:ascii="FMCLFV+ä»¿å®_GB2312" w:hAnsi="FMCLFV+ä»¿å®_GB2312" w:cs="FMCLFV+ä»¿å®_GB2312"/>
          <w:color w:val="000000"/>
          <w:spacing w:val="-1"/>
          <w:sz w:val="32"/>
          <w:lang w:eastAsia="zh-CN"/>
        </w:rPr>
        <w:t>学生党建工作队伍建设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统筹院（系）党组织书记、副书记、组织员、辅导员和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班主任、学生党支部书记、共青团干部等队伍建设。按照守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信念、重品行、有本领、敢担当、讲奉献的要求，选优配强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学生党支部书记和支部委员、专兼职组织员。注重从优秀辅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4"/>
          <w:sz w:val="32"/>
          <w:lang w:eastAsia="zh-CN"/>
        </w:rPr>
        <w:t>导员、骨干教师、优秀大学生党员中选拔学生党支部书记。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11"/>
          <w:sz w:val="32"/>
          <w:lang w:eastAsia="zh-CN"/>
        </w:rPr>
        <w:t>学生党建工作队伍教育培训纳入学校人才队伍建设总体规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划，定期开展专题培训，特别是根据支部换届情况加强党支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62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pacing w:val="-2"/>
          <w:sz w:val="32"/>
          <w:lang w:eastAsia="zh-CN"/>
        </w:rPr>
        <w:t>部书记、支委的党务知识培训。推动学生党建工作队伍专业</w:t>
      </w:r>
    </w:p>
    <w:p w:rsidR="00135051" w:rsidRDefault="00D01E93">
      <w:pPr>
        <w:pStyle w:val="Normal3"/>
        <w:framePr w:w="9737" w:wrap="auto" w:hAnchor="text" w:x="1800" w:y="9994"/>
        <w:widowControl w:val="0"/>
        <w:autoSpaceDE w:val="0"/>
        <w:autoSpaceDN w:val="0"/>
        <w:spacing w:before="0" w:after="0" w:line="557" w:lineRule="exact"/>
        <w:jc w:val="left"/>
        <w:rPr>
          <w:rFonts w:ascii="FMCLFV+ä»¿å®_GB2312"/>
          <w:color w:val="000000"/>
          <w:sz w:val="32"/>
          <w:lang w:eastAsia="zh-CN"/>
        </w:rPr>
      </w:pPr>
      <w:r>
        <w:rPr>
          <w:rFonts w:ascii="FMCLFV+ä»¿å®_GB2312" w:hAnsi="FMCLFV+ä»¿å®_GB2312" w:cs="FMCLFV+ä»¿å®_GB2312"/>
          <w:color w:val="000000"/>
          <w:sz w:val="32"/>
          <w:lang w:eastAsia="zh-CN"/>
        </w:rPr>
        <w:t>化、职业化建设，落实职务职级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FMCLFV+ä»¿å®_GB2312" w:hAnsi="FMCLFV+ä»¿å®_GB2312" w:cs="FMCLFV+ä»¿å®_GB2312"/>
          <w:color w:val="000000"/>
          <w:sz w:val="32"/>
          <w:lang w:eastAsia="zh-CN"/>
        </w:rPr>
        <w:t>双线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FMCLFV+ä»¿å®_GB2312" w:hAnsi="FMCLFV+ä»¿å®_GB2312" w:cs="FMCLFV+ä»¿å®_GB2312"/>
          <w:color w:val="000000"/>
          <w:sz w:val="32"/>
          <w:lang w:eastAsia="zh-CN"/>
        </w:rPr>
        <w:t>晋升办法和保障激励</w:t>
      </w:r>
    </w:p>
    <w:p w:rsidR="00135051" w:rsidRDefault="00D01E93">
      <w:pPr>
        <w:pStyle w:val="Normal3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3</w:t>
      </w:r>
    </w:p>
    <w:p w:rsidR="00135051" w:rsidRDefault="00135051">
      <w:pPr>
        <w:pStyle w:val="Normal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4"/>
        <w:framePr w:w="9616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机制，实行职务（职称）评审单列计划、单设标准、单独评</w:t>
      </w:r>
    </w:p>
    <w:p w:rsidR="00135051" w:rsidRDefault="00D01E93">
      <w:pPr>
        <w:pStyle w:val="Normal4"/>
        <w:framePr w:w="961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审。落实专职思想政治工作人员和党务工作人员不低于全校</w:t>
      </w:r>
    </w:p>
    <w:p w:rsidR="00135051" w:rsidRDefault="00D01E93">
      <w:pPr>
        <w:pStyle w:val="Normal4"/>
        <w:framePr w:w="9616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z w:val="32"/>
          <w:lang w:eastAsia="zh-CN"/>
        </w:rPr>
        <w:t>师生人数的</w:t>
      </w:r>
      <w:r>
        <w:rPr>
          <w:rFonts w:ascii="Times New Roman"/>
          <w:color w:val="000000"/>
          <w:spacing w:val="84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32"/>
          <w:lang w:eastAsia="zh-CN"/>
        </w:rPr>
        <w:t>1%</w:t>
      </w:r>
      <w:r>
        <w:rPr>
          <w:rFonts w:ascii="HSIWDB+ä»¿å®_GB2312" w:hAnsi="HSIWDB+ä»¿å®_GB2312" w:cs="HSIWDB+ä»¿å®_GB2312"/>
          <w:color w:val="000000"/>
          <w:sz w:val="32"/>
          <w:lang w:eastAsia="zh-CN"/>
        </w:rPr>
        <w:t>的要求，确保学生党建工作力量配置，每个</w:t>
      </w:r>
    </w:p>
    <w:p w:rsidR="00135051" w:rsidRDefault="00D01E93">
      <w:pPr>
        <w:pStyle w:val="Normal4"/>
        <w:framePr w:w="961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院（系）至少配备</w:t>
      </w:r>
      <w:r>
        <w:rPr>
          <w:rFonts w:ascii="Times New Roman"/>
          <w:color w:val="000000"/>
          <w:spacing w:val="43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1-2</w:t>
      </w:r>
      <w:r>
        <w:rPr>
          <w:rFonts w:ascii="Times New Roman"/>
          <w:color w:val="000000"/>
          <w:spacing w:val="40"/>
          <w:sz w:val="32"/>
          <w:lang w:eastAsia="zh-CN"/>
        </w:rPr>
        <w:t xml:space="preserve"> </w:t>
      </w: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名专职组织员，按师生比不低于</w:t>
      </w:r>
      <w:r>
        <w:rPr>
          <w:rFonts w:ascii="Times New Roman"/>
          <w:color w:val="000000"/>
          <w:spacing w:val="43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1</w:t>
      </w:r>
      <w:r>
        <w:rPr>
          <w:rFonts w:ascii="HSIWDB+ä»¿å®_GB2312" w:hAnsi="HSIWDB+ä»¿å®_GB2312" w:cs="HSIWDB+ä»¿å®_GB2312"/>
          <w:color w:val="000000"/>
          <w:sz w:val="32"/>
          <w:lang w:eastAsia="zh-CN"/>
        </w:rPr>
        <w:t>：</w:t>
      </w:r>
    </w:p>
    <w:p w:rsidR="00135051" w:rsidRDefault="00D01E93">
      <w:pPr>
        <w:pStyle w:val="Normal4"/>
        <w:framePr w:w="961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z w:val="32"/>
          <w:lang w:eastAsia="zh-CN"/>
        </w:rPr>
        <w:t xml:space="preserve">200 </w:t>
      </w: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的比例设置专职辅导员岗位。</w:t>
      </w:r>
    </w:p>
    <w:p w:rsidR="00135051" w:rsidRDefault="00D01E93">
      <w:pPr>
        <w:pStyle w:val="Normal4"/>
        <w:framePr w:w="2410" w:wrap="auto" w:hAnchor="text" w:x="2444" w:y="4391"/>
        <w:widowControl w:val="0"/>
        <w:autoSpaceDE w:val="0"/>
        <w:autoSpaceDN w:val="0"/>
        <w:spacing w:before="0" w:after="0" w:line="322" w:lineRule="exact"/>
        <w:jc w:val="left"/>
        <w:rPr>
          <w:rFonts w:ascii="WRAPUD+é»ä½"/>
          <w:color w:val="000000"/>
          <w:sz w:val="32"/>
          <w:lang w:eastAsia="zh-CN"/>
        </w:rPr>
      </w:pPr>
      <w:r>
        <w:rPr>
          <w:rFonts w:ascii="WRAPUD+é»ä½" w:hAnsi="WRAPUD+é»ä½" w:cs="WRAPUD+é»ä½"/>
          <w:color w:val="000000"/>
          <w:spacing w:val="-2"/>
          <w:sz w:val="32"/>
          <w:lang w:eastAsia="zh-CN"/>
        </w:rPr>
        <w:t>二、教育培养</w:t>
      </w:r>
    </w:p>
    <w:p w:rsidR="00135051" w:rsidRDefault="00D01E93">
      <w:pPr>
        <w:pStyle w:val="Normal4"/>
        <w:framePr w:w="3294" w:wrap="auto" w:hAnchor="text" w:x="2444" w:y="4943"/>
        <w:widowControl w:val="0"/>
        <w:autoSpaceDE w:val="0"/>
        <w:autoSpaceDN w:val="0"/>
        <w:spacing w:before="0" w:after="0" w:line="356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5.</w:t>
      </w: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入党积极分子培养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入党积极分子确定程序规范，党组织收到入党申请书后，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应当在一个月内与入党申请人谈话，指派培养联系人了解入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党积极分子思想状况。在入党申请人中采取党员推荐、群团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组织推优等方式，支部委员会（不设支部委员会的由支部大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会）研究决定，并报上级党组织备案的程序确定入党积极分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子。入党积极分子参加党校学习、开展集中培训，并定期向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党组织进行书面或口头思想汇报。党支部每半年对入党积极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分子进行一次考察。院（系）党组织每年对入党积极分子队</w:t>
      </w:r>
    </w:p>
    <w:p w:rsidR="00135051" w:rsidRDefault="00D01E93">
      <w:pPr>
        <w:pStyle w:val="Normal4"/>
        <w:framePr w:w="992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伍作一次培养状况分析。</w:t>
      </w:r>
    </w:p>
    <w:p w:rsidR="00135051" w:rsidRDefault="00D01E93">
      <w:pPr>
        <w:pStyle w:val="Normal4"/>
        <w:framePr w:w="2651" w:wrap="auto" w:hAnchor="text" w:x="2444" w:y="10546"/>
        <w:widowControl w:val="0"/>
        <w:autoSpaceDE w:val="0"/>
        <w:autoSpaceDN w:val="0"/>
        <w:spacing w:before="0" w:after="0" w:line="356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6.</w:t>
      </w:r>
      <w:r>
        <w:rPr>
          <w:rFonts w:ascii="HSIWDB+ä»¿å®_GB2312" w:hAnsi="HSIWDB+ä»¿å®_GB2312" w:cs="HSIWDB+ä»¿å®_GB2312"/>
          <w:color w:val="000000"/>
          <w:spacing w:val="-1"/>
          <w:sz w:val="32"/>
          <w:lang w:eastAsia="zh-CN"/>
        </w:rPr>
        <w:t>发展对象培养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322" w:lineRule="exact"/>
        <w:ind w:left="668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10"/>
          <w:sz w:val="32"/>
          <w:lang w:eastAsia="zh-CN"/>
        </w:rPr>
        <w:t>严格落实入党积极分子一年以上培养教育和考察的要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求，党支部书记、培养联系人、入党介绍人和组织员都要承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担起培养教育的责任。规范程序，严格把关，对基本具备党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员条件的入党积极分子，在听取党小组、培养联系人、党员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和群众意见的基础上，经支部委员会讨论同意并报上级党组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织备案后，列为发展对象。为每一名发展对象确定两名正式</w:t>
      </w:r>
    </w:p>
    <w:p w:rsidR="00135051" w:rsidRDefault="00D01E93">
      <w:pPr>
        <w:pStyle w:val="Normal4"/>
        <w:framePr w:w="9616" w:wrap="auto" w:hAnchor="text" w:x="1800" w:y="11113"/>
        <w:widowControl w:val="0"/>
        <w:autoSpaceDE w:val="0"/>
        <w:autoSpaceDN w:val="0"/>
        <w:spacing w:before="0" w:after="0" w:line="557" w:lineRule="exact"/>
        <w:jc w:val="left"/>
        <w:rPr>
          <w:rFonts w:ascii="HSIWDB+ä»¿å®_GB2312"/>
          <w:color w:val="000000"/>
          <w:sz w:val="32"/>
          <w:lang w:eastAsia="zh-CN"/>
        </w:rPr>
      </w:pPr>
      <w:r>
        <w:rPr>
          <w:rFonts w:ascii="HSIWDB+ä»¿å®_GB2312" w:hAnsi="HSIWDB+ä»¿å®_GB2312" w:cs="HSIWDB+ä»¿å®_GB2312"/>
          <w:color w:val="000000"/>
          <w:spacing w:val="-2"/>
          <w:sz w:val="32"/>
          <w:lang w:eastAsia="zh-CN"/>
        </w:rPr>
        <w:t>党员作为入党介绍人，介绍人认真履行责任。健全落实发展</w:t>
      </w:r>
    </w:p>
    <w:p w:rsidR="00135051" w:rsidRDefault="00D01E93">
      <w:pPr>
        <w:pStyle w:val="Normal4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4</w:t>
      </w:r>
    </w:p>
    <w:p w:rsidR="00135051" w:rsidRDefault="00135051">
      <w:pPr>
        <w:pStyle w:val="Normal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5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5"/>
        <w:framePr w:w="9986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对象谈心谈话和政治审查制度。对发展对象应进行短期集中</w:t>
      </w:r>
    </w:p>
    <w:p w:rsidR="00135051" w:rsidRDefault="00D01E93">
      <w:pPr>
        <w:pStyle w:val="Normal5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培训，时间一般不少于</w:t>
      </w:r>
      <w:r>
        <w:rPr>
          <w:rFonts w:ascii="Times New Roman"/>
          <w:color w:val="000000"/>
          <w:spacing w:val="5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3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JQVDTP+ä»¿å®_GB2312" w:hAnsi="JQVDTP+ä»¿å®_GB2312" w:cs="JQVDTP+ä»¿å®_GB2312"/>
          <w:color w:val="000000"/>
          <w:spacing w:val="-3"/>
          <w:sz w:val="32"/>
          <w:lang w:eastAsia="zh-CN"/>
        </w:rPr>
        <w:t>天（或不少于</w:t>
      </w:r>
      <w:r>
        <w:rPr>
          <w:rFonts w:ascii="Times New Roman"/>
          <w:color w:val="000000"/>
          <w:spacing w:val="5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24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JQVDTP+ä»¿å®_GB2312" w:hAnsi="JQVDTP+ä»¿å®_GB2312" w:cs="JQVDTP+ä»¿å®_GB2312"/>
          <w:color w:val="000000"/>
          <w:spacing w:val="-22"/>
          <w:sz w:val="32"/>
          <w:lang w:eastAsia="zh-CN"/>
        </w:rPr>
        <w:t>个学时），培训突</w:t>
      </w:r>
    </w:p>
    <w:p w:rsidR="00135051" w:rsidRDefault="00D01E93">
      <w:pPr>
        <w:pStyle w:val="Normal5"/>
        <w:framePr w:w="9986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出思想入党和政治引领，并结合社会实践和志愿服务等进行</w:t>
      </w:r>
    </w:p>
    <w:p w:rsidR="00135051" w:rsidRDefault="00D01E93">
      <w:pPr>
        <w:pStyle w:val="Normal5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党情国情教育。发展对象要定期向党组织进行书面思想汇报。</w:t>
      </w:r>
    </w:p>
    <w:p w:rsidR="00135051" w:rsidRDefault="00D01E93">
      <w:pPr>
        <w:pStyle w:val="Normal5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7.</w:t>
      </w:r>
      <w:r>
        <w:rPr>
          <w:rFonts w:ascii="JQVDTP+ä»¿å®_GB2312" w:hAnsi="JQVDTP+ä»¿å®_GB2312" w:cs="JQVDTP+ä»¿å®_GB2312"/>
          <w:color w:val="000000"/>
          <w:spacing w:val="-1"/>
          <w:sz w:val="32"/>
          <w:lang w:eastAsia="zh-CN"/>
        </w:rPr>
        <w:t>预备党员教育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院（系）党组织及时将学校党委批准的预备党员编入党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14"/>
          <w:sz w:val="32"/>
          <w:lang w:eastAsia="zh-CN"/>
        </w:rPr>
        <w:t>支部和党小组，并认真做好预备期的培养考察记录。院（系）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党组织通过党的组织生活、听取本人汇报、个别谈心、集中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培训、实践锻炼等方式，对预备党员进行系统教育和综合考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察，重点考察预备期的思想政治表现、个人党性分析和学习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1"/>
          <w:sz w:val="32"/>
          <w:lang w:eastAsia="zh-CN"/>
        </w:rPr>
        <w:t>工作情况。严格执行预备党员转正的组织程序和要求。</w:t>
      </w:r>
    </w:p>
    <w:p w:rsidR="00135051" w:rsidRDefault="00D01E93">
      <w:pPr>
        <w:pStyle w:val="Normal5"/>
        <w:framePr w:w="9986" w:wrap="auto" w:hAnchor="text" w:x="1800" w:y="4391"/>
        <w:widowControl w:val="0"/>
        <w:autoSpaceDE w:val="0"/>
        <w:autoSpaceDN w:val="0"/>
        <w:spacing w:before="0" w:after="0" w:line="557" w:lineRule="exact"/>
        <w:ind w:left="644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8.</w:t>
      </w:r>
      <w:r>
        <w:rPr>
          <w:rFonts w:ascii="JQVDTP+ä»¿å®_GB2312" w:hAnsi="JQVDTP+ä»¿å®_GB2312" w:cs="JQVDTP+ä»¿å®_GB2312"/>
          <w:color w:val="000000"/>
          <w:spacing w:val="-1"/>
          <w:sz w:val="32"/>
          <w:lang w:eastAsia="zh-CN"/>
        </w:rPr>
        <w:t>党员继续教育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党员继续教育结合本（专）科生、研究生等不同类型学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生的特点，有计划、有安排、有落实。以增强党性与党员意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4"/>
          <w:sz w:val="32"/>
          <w:lang w:eastAsia="zh-CN"/>
        </w:rPr>
        <w:t>识、提高思想政治素质为目标，以加强党的执政能力建设、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先进性和纯洁性建设为主线，组织党员学党章党规、学党的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理论创新成果，组织开展党的基本理论、基本路线、基本纲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领、基本经验、基本要求和党的历史、优良传统教育，组织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开展中国特色社会主义理论教育，组织开展党中央治国理政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新理念新思想新战略、社会主义核心价值观和中国梦主题教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8"/>
          <w:sz w:val="32"/>
          <w:lang w:eastAsia="zh-CN"/>
        </w:rPr>
        <w:t>育。开展学生党员遵守政治纪律和政治规矩、廉洁自律教育，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引导党员政治合格、执行纪律合格、品德合格、发挥作用合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格。党员每年集中培训时间一般不少于</w:t>
      </w:r>
      <w:r>
        <w:rPr>
          <w:rFonts w:ascii="Times New Roman"/>
          <w:color w:val="000000"/>
          <w:spacing w:val="78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32</w:t>
      </w:r>
      <w:r>
        <w:rPr>
          <w:rFonts w:ascii="Times New Roman"/>
          <w:color w:val="000000"/>
          <w:spacing w:val="74"/>
          <w:sz w:val="32"/>
          <w:lang w:eastAsia="zh-CN"/>
        </w:rPr>
        <w:t xml:space="preserve"> </w:t>
      </w:r>
      <w:r>
        <w:rPr>
          <w:rFonts w:ascii="JQVDTP+ä»¿å®_GB2312" w:hAnsi="JQVDTP+ä»¿å®_GB2312" w:cs="JQVDTP+ä»¿å®_GB2312"/>
          <w:color w:val="000000"/>
          <w:spacing w:val="-1"/>
          <w:sz w:val="32"/>
          <w:lang w:eastAsia="zh-CN"/>
        </w:rPr>
        <w:t>个学时。认真开</w:t>
      </w:r>
    </w:p>
    <w:p w:rsidR="00135051" w:rsidRDefault="00D01E93">
      <w:pPr>
        <w:pStyle w:val="Normal5"/>
        <w:framePr w:w="9986" w:wrap="auto" w:hAnchor="text" w:x="1800" w:y="8314"/>
        <w:widowControl w:val="0"/>
        <w:autoSpaceDE w:val="0"/>
        <w:autoSpaceDN w:val="0"/>
        <w:spacing w:before="0" w:after="0" w:line="557" w:lineRule="exact"/>
        <w:jc w:val="left"/>
        <w:rPr>
          <w:rFonts w:ascii="JQVDTP+ä»¿å®_GB2312"/>
          <w:color w:val="000000"/>
          <w:sz w:val="32"/>
          <w:lang w:eastAsia="zh-CN"/>
        </w:rPr>
      </w:pPr>
      <w:r>
        <w:rPr>
          <w:rFonts w:ascii="JQVDTP+ä»¿å®_GB2312" w:hAnsi="JQVDTP+ä»¿å®_GB2312" w:cs="JQVDTP+ä»¿å®_GB2312"/>
          <w:color w:val="000000"/>
          <w:spacing w:val="-2"/>
          <w:sz w:val="32"/>
          <w:lang w:eastAsia="zh-CN"/>
        </w:rPr>
        <w:t>展党员经常性教育，政治意识、大局意识、核心意识、看齐</w:t>
      </w:r>
    </w:p>
    <w:p w:rsidR="00135051" w:rsidRDefault="00D01E93">
      <w:pPr>
        <w:pStyle w:val="Normal5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5</w:t>
      </w:r>
    </w:p>
    <w:p w:rsidR="00135051" w:rsidRDefault="00135051">
      <w:pPr>
        <w:pStyle w:val="Normal5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5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6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6"/>
        <w:framePr w:w="9616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意识不断增强，中国特色社会主义道路自信、理论自信、制</w:t>
      </w:r>
    </w:p>
    <w:p w:rsidR="00135051" w:rsidRDefault="00D01E93">
      <w:pPr>
        <w:pStyle w:val="Normal6"/>
        <w:framePr w:w="961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1"/>
          <w:sz w:val="32"/>
          <w:lang w:eastAsia="zh-CN"/>
        </w:rPr>
        <w:t>度自信、文化自信不断增强。</w:t>
      </w:r>
    </w:p>
    <w:p w:rsidR="00135051" w:rsidRDefault="00D01E93">
      <w:pPr>
        <w:pStyle w:val="Normal6"/>
        <w:framePr w:w="3294" w:wrap="auto" w:hAnchor="text" w:x="2444" w:y="2701"/>
        <w:widowControl w:val="0"/>
        <w:autoSpaceDE w:val="0"/>
        <w:autoSpaceDN w:val="0"/>
        <w:spacing w:before="0" w:after="0" w:line="356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3"/>
          <w:sz w:val="32"/>
          <w:lang w:eastAsia="zh-CN"/>
        </w:rPr>
        <w:t>9.</w:t>
      </w:r>
      <w:r>
        <w:rPr>
          <w:rFonts w:ascii="AKBKRM+ä»¿å®_GB2312" w:hAnsi="AKBKRM+ä»¿å®_GB2312" w:cs="AKBKRM+ä»¿å®_GB2312"/>
          <w:color w:val="000000"/>
          <w:spacing w:val="-1"/>
          <w:sz w:val="32"/>
          <w:lang w:eastAsia="zh-CN"/>
        </w:rPr>
        <w:t>党员教育方式载体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针对本（专）科生、研究生等不同类型学生的特点，构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建以校、院党校为主体、基层组织专题学习为重点、网络学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习教育为辅助、主题教育实践为支撑的多层次、多渠道的学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生党员经常性学习教育体系。学校党校紧紧围绕校党委关于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加强大学生党员发展工作的重要部署，紧密结合大学生思想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实际，合理设置教学方案，科学制订培训计划，用党的理论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4"/>
          <w:sz w:val="32"/>
          <w:lang w:eastAsia="zh-CN"/>
        </w:rPr>
        <w:t>创新成果武装学生头脑，增强党校教育的针对性、时效性。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z w:val="32"/>
          <w:lang w:eastAsia="zh-CN"/>
        </w:rPr>
        <w:t>运用学生互动社区、主题教育网站和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AKBKRM+ä»¿å®_GB2312" w:hAnsi="AKBKRM+ä»¿å®_GB2312" w:cs="AKBKRM+ä»¿å®_GB2312"/>
          <w:color w:val="000000"/>
          <w:spacing w:val="1"/>
          <w:sz w:val="32"/>
          <w:lang w:eastAsia="zh-CN"/>
        </w:rPr>
        <w:t>两微一端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AKBKRM+ä»¿å®_GB2312" w:hAnsi="AKBKRM+ä»¿å®_GB2312" w:cs="AKBKRM+ä»¿å®_GB2312"/>
          <w:color w:val="000000"/>
          <w:sz w:val="32"/>
          <w:lang w:eastAsia="zh-CN"/>
        </w:rPr>
        <w:t>等网络新媒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体，创建网上党建园地、网上党校等党员教育平台，确保外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出实习、毕业班求职学生党员等流动党员正常接受教育。学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校党委书记、校长和院（系）党组织书记、院长每学期至少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给学生党员讲一次思想政治理论课。以重大节庆日、重要活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动、重要节点为契机，开展</w:t>
      </w: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形式多样的主题教育活动。重视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教育培训实践环节，组织大学生党员广泛参加自我管理、志</w:t>
      </w:r>
    </w:p>
    <w:p w:rsidR="00135051" w:rsidRDefault="00D01E93">
      <w:pPr>
        <w:pStyle w:val="Normal6"/>
        <w:framePr w:w="9737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1"/>
          <w:sz w:val="32"/>
          <w:lang w:eastAsia="zh-CN"/>
        </w:rPr>
        <w:t>愿服务、社会调查、承诺践诺等活动。</w:t>
      </w:r>
    </w:p>
    <w:p w:rsidR="00135051" w:rsidRDefault="00D01E93">
      <w:pPr>
        <w:pStyle w:val="Normal6"/>
        <w:framePr w:w="2410" w:wrap="auto" w:hAnchor="text" w:x="2444" w:y="11675"/>
        <w:widowControl w:val="0"/>
        <w:autoSpaceDE w:val="0"/>
        <w:autoSpaceDN w:val="0"/>
        <w:spacing w:before="0" w:after="0" w:line="322" w:lineRule="exact"/>
        <w:jc w:val="left"/>
        <w:rPr>
          <w:rFonts w:ascii="TLNTIF+é»ä½"/>
          <w:color w:val="000000"/>
          <w:sz w:val="32"/>
          <w:lang w:eastAsia="zh-CN"/>
        </w:rPr>
      </w:pPr>
      <w:r>
        <w:rPr>
          <w:rFonts w:ascii="TLNTIF+é»ä½" w:hAnsi="TLNTIF+é»ä½" w:cs="TLNTIF+é»ä½"/>
          <w:color w:val="000000"/>
          <w:spacing w:val="-2"/>
          <w:sz w:val="32"/>
          <w:lang w:eastAsia="zh-CN"/>
        </w:rPr>
        <w:t>三、发展党员</w:t>
      </w:r>
    </w:p>
    <w:p w:rsidR="00135051" w:rsidRDefault="00D01E93">
      <w:pPr>
        <w:pStyle w:val="Normal6"/>
        <w:framePr w:w="2168" w:wrap="auto" w:hAnchor="text" w:x="2444" w:y="12227"/>
        <w:widowControl w:val="0"/>
        <w:autoSpaceDE w:val="0"/>
        <w:autoSpaceDN w:val="0"/>
        <w:spacing w:before="0" w:after="0" w:line="356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10.</w:t>
      </w:r>
      <w:r>
        <w:rPr>
          <w:rFonts w:ascii="AKBKRM+ä»¿å®_GB2312" w:hAnsi="AKBKRM+ä»¿å®_GB2312" w:cs="AKBKRM+ä»¿å®_GB2312"/>
          <w:color w:val="000000"/>
          <w:spacing w:val="-1"/>
          <w:sz w:val="32"/>
          <w:lang w:eastAsia="zh-CN"/>
        </w:rPr>
        <w:t>发展原则</w:t>
      </w:r>
    </w:p>
    <w:p w:rsidR="00135051" w:rsidRDefault="00D01E93">
      <w:pPr>
        <w:pStyle w:val="Normal6"/>
        <w:framePr w:w="9616" w:wrap="auto" w:hAnchor="text" w:x="1800" w:y="1279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发展党员工作应当贯彻党的基本路线、基本理论、基本</w:t>
      </w:r>
    </w:p>
    <w:p w:rsidR="00135051" w:rsidRDefault="00D01E93">
      <w:pPr>
        <w:pStyle w:val="Normal6"/>
        <w:framePr w:w="9616" w:wrap="auto" w:hAnchor="text" w:x="1800" w:y="12794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纲领、基本经验、基本要求，按照控制总量、优化结构、提</w:t>
      </w:r>
    </w:p>
    <w:p w:rsidR="00135051" w:rsidRDefault="00D01E93">
      <w:pPr>
        <w:pStyle w:val="Normal6"/>
        <w:framePr w:w="9616" w:wrap="auto" w:hAnchor="text" w:x="1800" w:y="12794"/>
        <w:widowControl w:val="0"/>
        <w:autoSpaceDE w:val="0"/>
        <w:autoSpaceDN w:val="0"/>
        <w:spacing w:before="0" w:after="0" w:line="562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高质量、发挥作用的总要求，坚持党章规定的党员标准，认</w:t>
      </w:r>
    </w:p>
    <w:p w:rsidR="00135051" w:rsidRDefault="00D01E93">
      <w:pPr>
        <w:pStyle w:val="Normal6"/>
        <w:framePr w:w="9616" w:wrap="auto" w:hAnchor="text" w:x="1800" w:y="12794"/>
        <w:widowControl w:val="0"/>
        <w:autoSpaceDE w:val="0"/>
        <w:autoSpaceDN w:val="0"/>
        <w:spacing w:before="0" w:after="0" w:line="557" w:lineRule="exact"/>
        <w:jc w:val="left"/>
        <w:rPr>
          <w:rFonts w:ascii="AKBKRM+ä»¿å®_GB2312"/>
          <w:color w:val="000000"/>
          <w:sz w:val="32"/>
          <w:lang w:eastAsia="zh-CN"/>
        </w:rPr>
      </w:pPr>
      <w:r>
        <w:rPr>
          <w:rFonts w:ascii="AKBKRM+ä»¿å®_GB2312" w:hAnsi="AKBKRM+ä»¿å®_GB2312" w:cs="AKBKRM+ä»¿å®_GB2312"/>
          <w:color w:val="000000"/>
          <w:spacing w:val="-2"/>
          <w:sz w:val="32"/>
          <w:lang w:eastAsia="zh-CN"/>
        </w:rPr>
        <w:t>真落实《中国共产党发展党员工作细则》各项要求，始终把</w:t>
      </w:r>
    </w:p>
    <w:p w:rsidR="00135051" w:rsidRDefault="00D01E93">
      <w:pPr>
        <w:pStyle w:val="Normal6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6</w:t>
      </w:r>
    </w:p>
    <w:p w:rsidR="00135051" w:rsidRDefault="00135051">
      <w:pPr>
        <w:pStyle w:val="Normal6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6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7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政治标准放在首位。坚持慎重发展、均衡发展，有领导、有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8"/>
          <w:sz w:val="32"/>
          <w:lang w:eastAsia="zh-CN"/>
        </w:rPr>
        <w:t>计划地进行。坚持入党自愿原则和个别吸收原则，成熟一个，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z w:val="32"/>
          <w:lang w:eastAsia="zh-CN"/>
        </w:rPr>
        <w:t>发展一个。禁止突击发展，反对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ACPQDM+ä»¿å®_GB2312" w:hAnsi="ACPQDM+ä»¿å®_GB2312" w:cs="ACPQDM+ä»¿å®_GB2312"/>
          <w:color w:val="000000"/>
          <w:sz w:val="32"/>
          <w:lang w:eastAsia="zh-CN"/>
        </w:rPr>
        <w:t>关门主义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ACPQDM+ä»¿å®_GB2312" w:hAnsi="ACPQDM+ä»¿å®_GB2312" w:cs="ACPQDM+ä»¿å®_GB2312"/>
          <w:color w:val="000000"/>
          <w:sz w:val="32"/>
          <w:lang w:eastAsia="zh-CN"/>
        </w:rPr>
        <w:t>。注重发展边疆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少数民族优秀学生党员，在坚持标准的前提下给予倾斜政策。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制定年度发展工作计划，在上级党组织规定的年度发展计划</w:t>
      </w:r>
    </w:p>
    <w:p w:rsidR="00135051" w:rsidRDefault="00D01E93">
      <w:pPr>
        <w:pStyle w:val="Normal7"/>
        <w:framePr w:w="9986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1"/>
          <w:sz w:val="32"/>
          <w:lang w:eastAsia="zh-CN"/>
        </w:rPr>
        <w:t>控制数内发展党员。</w:t>
      </w:r>
    </w:p>
    <w:p w:rsidR="00135051" w:rsidRDefault="00D01E93">
      <w:pPr>
        <w:pStyle w:val="Normal7"/>
        <w:framePr w:w="2168" w:wrap="auto" w:hAnchor="text" w:x="2444" w:y="4943"/>
        <w:widowControl w:val="0"/>
        <w:autoSpaceDE w:val="0"/>
        <w:autoSpaceDN w:val="0"/>
        <w:spacing w:before="0" w:after="0" w:line="356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6"/>
          <w:sz w:val="32"/>
          <w:lang w:eastAsia="zh-CN"/>
        </w:rPr>
        <w:t>11.</w:t>
      </w:r>
      <w:r>
        <w:rPr>
          <w:rFonts w:ascii="ACPQDM+ä»¿å®_GB2312" w:hAnsi="ACPQDM+ä»¿å®_GB2312" w:cs="ACPQDM+ä»¿å®_GB2312"/>
          <w:color w:val="000000"/>
          <w:sz w:val="32"/>
          <w:lang w:eastAsia="zh-CN"/>
        </w:rPr>
        <w:t>发展程序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认真落实培养、预审、公示、谈话、审批和接收、转正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等程序及要求。支部大会程序规范，参会人数符合要求，党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组织评定意见严谨规范、填写及时。预备党员必须面向党旗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进行入党宣誓，入党宣誓仪式庄严、庄重。校、院（系）党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组织认真履行职责，按照规定及时讨论审批党支部上报的接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4"/>
          <w:sz w:val="32"/>
          <w:lang w:eastAsia="zh-CN"/>
        </w:rPr>
        <w:t>收预备党员或预备党员转正决议，党委审批必须集体讨论、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逐一表决。学生党员的档案材料建档规范、齐备，入党申请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1"/>
          <w:sz w:val="32"/>
          <w:lang w:eastAsia="zh-CN"/>
        </w:rPr>
        <w:t>书、入党志愿书、思想汇报等材料填写认真、规范。</w:t>
      </w:r>
    </w:p>
    <w:p w:rsidR="00135051" w:rsidRDefault="00D01E93">
      <w:pPr>
        <w:pStyle w:val="Normal7"/>
        <w:framePr w:w="9737" w:wrap="auto" w:hAnchor="text" w:x="1800" w:y="5515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12.</w:t>
      </w:r>
      <w:r>
        <w:rPr>
          <w:rFonts w:ascii="ACPQDM+ä»¿å®_GB2312" w:hAnsi="ACPQDM+ä»¿å®_GB2312" w:cs="ACPQDM+ä»¿å®_GB2312"/>
          <w:color w:val="000000"/>
          <w:spacing w:val="-1"/>
          <w:sz w:val="32"/>
          <w:lang w:eastAsia="zh-CN"/>
        </w:rPr>
        <w:t>发展质量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强化发展质量，严把发展关口，严格政治审查，深入考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察发展对象的入党动机是否端正，对党的认识是否深刻，是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否懂得党员义务和权利，是否遵守党章党规党纪，是否坚定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不移听党话跟党走，确保政治合格。把综合素质作为发展学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生党员的重要考察内容，全面考察思想政治、能力素质、道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德品行、现实表现等方面的具体标准，注重学生的一贯表现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62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2"/>
          <w:sz w:val="32"/>
          <w:lang w:eastAsia="zh-CN"/>
        </w:rPr>
        <w:t>和关键时刻表现、自我评价和群众评议、学习情况和社会实</w:t>
      </w:r>
    </w:p>
    <w:p w:rsidR="00135051" w:rsidRDefault="00D01E93">
      <w:pPr>
        <w:pStyle w:val="Normal7"/>
        <w:framePr w:w="9616" w:wrap="auto" w:hAnchor="text" w:x="1800" w:y="10557"/>
        <w:widowControl w:val="0"/>
        <w:autoSpaceDE w:val="0"/>
        <w:autoSpaceDN w:val="0"/>
        <w:spacing w:before="0" w:after="0" w:line="557" w:lineRule="exact"/>
        <w:jc w:val="left"/>
        <w:rPr>
          <w:rFonts w:ascii="ACPQDM+ä»¿å®_GB2312"/>
          <w:color w:val="000000"/>
          <w:sz w:val="32"/>
          <w:lang w:eastAsia="zh-CN"/>
        </w:rPr>
      </w:pPr>
      <w:r>
        <w:rPr>
          <w:rFonts w:ascii="ACPQDM+ä»¿å®_GB2312" w:hAnsi="ACPQDM+ä»¿å®_GB2312" w:cs="ACPQDM+ä»¿å®_GB2312"/>
          <w:color w:val="000000"/>
          <w:spacing w:val="-1"/>
          <w:sz w:val="32"/>
          <w:lang w:eastAsia="zh-CN"/>
        </w:rPr>
        <w:t>践情况，防止把学习成绩作为党员发展的唯一条件。</w:t>
      </w:r>
    </w:p>
    <w:p w:rsidR="00135051" w:rsidRDefault="00D01E93">
      <w:pPr>
        <w:pStyle w:val="Normal7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7</w:t>
      </w:r>
    </w:p>
    <w:p w:rsidR="00135051" w:rsidRDefault="00135051">
      <w:pPr>
        <w:pStyle w:val="Normal7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7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8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8"/>
        <w:framePr w:w="2410" w:wrap="auto" w:hAnchor="text" w:x="2444" w:y="1592"/>
        <w:widowControl w:val="0"/>
        <w:autoSpaceDE w:val="0"/>
        <w:autoSpaceDN w:val="0"/>
        <w:spacing w:before="0" w:after="0" w:line="322" w:lineRule="exact"/>
        <w:jc w:val="left"/>
        <w:rPr>
          <w:rFonts w:ascii="RCIAET+é»ä½"/>
          <w:color w:val="000000"/>
          <w:sz w:val="32"/>
          <w:lang w:eastAsia="zh-CN"/>
        </w:rPr>
      </w:pPr>
      <w:r>
        <w:rPr>
          <w:rFonts w:ascii="RCIAET+é»ä½" w:hAnsi="RCIAET+é»ä½" w:cs="RCIAET+é»ä½"/>
          <w:color w:val="000000"/>
          <w:spacing w:val="-2"/>
          <w:sz w:val="32"/>
          <w:lang w:eastAsia="zh-CN"/>
        </w:rPr>
        <w:t>四、党员管理</w:t>
      </w:r>
    </w:p>
    <w:p w:rsidR="00135051" w:rsidRDefault="00D01E93">
      <w:pPr>
        <w:pStyle w:val="Normal8"/>
        <w:framePr w:w="2812" w:wrap="auto" w:hAnchor="text" w:x="2444" w:y="2144"/>
        <w:widowControl w:val="0"/>
        <w:autoSpaceDE w:val="0"/>
        <w:autoSpaceDN w:val="0"/>
        <w:spacing w:before="0" w:after="0" w:line="356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13.</w:t>
      </w:r>
      <w:r>
        <w:rPr>
          <w:rFonts w:ascii="UHFDDU+ä»¿å®_GB2312" w:hAnsi="UHFDDU+ä»¿å®_GB2312" w:cs="UHFDDU+ä»¿å®_GB2312"/>
          <w:color w:val="000000"/>
          <w:spacing w:val="-1"/>
          <w:sz w:val="32"/>
          <w:lang w:eastAsia="zh-CN"/>
        </w:rPr>
        <w:t>党内组织生活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322" w:lineRule="exact"/>
        <w:ind w:left="653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4"/>
          <w:sz w:val="32"/>
          <w:lang w:eastAsia="zh-CN"/>
        </w:rPr>
        <w:t>党内政治生活的政治性、时代性、原则性、战斗性强，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党的组织生活经常、认真、严肃，坚持不懈用好批评和自我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批评这个武器。组织生活规范，有实质性内容，能有针对性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1"/>
          <w:sz w:val="32"/>
          <w:lang w:eastAsia="zh-CN"/>
        </w:rPr>
        <w:t>地解决学生党员的实际问题。坚持</w:t>
      </w:r>
      <w:r>
        <w:rPr>
          <w:rFonts w:ascii="Times New Roman" w:hAnsi="Times New Roman" w:cs="Times New Roman"/>
          <w:color w:val="000000"/>
          <w:spacing w:val="-3"/>
          <w:sz w:val="32"/>
          <w:lang w:eastAsia="zh-CN"/>
        </w:rPr>
        <w:t>“</w:t>
      </w:r>
      <w:r>
        <w:rPr>
          <w:rFonts w:ascii="UHFDDU+ä»¿å®_GB2312" w:hAnsi="UHFDDU+ä»¿å®_GB2312" w:cs="UHFDDU+ä»¿å®_GB2312"/>
          <w:color w:val="000000"/>
          <w:spacing w:val="1"/>
          <w:sz w:val="32"/>
          <w:lang w:eastAsia="zh-CN"/>
        </w:rPr>
        <w:t>三会一课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UHFDDU+ä»¿å®_GB2312" w:hAnsi="UHFDDU+ä»¿å®_GB2312" w:cs="UHFDDU+ä»¿å®_GB2312"/>
          <w:color w:val="000000"/>
          <w:sz w:val="32"/>
          <w:lang w:eastAsia="zh-CN"/>
        </w:rPr>
        <w:t>制度，党员必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须参加党员大会、党小组会和上党课，党支部定期召开支部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1"/>
          <w:sz w:val="32"/>
          <w:lang w:eastAsia="zh-CN"/>
        </w:rPr>
        <w:t>委员会会议。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UHFDDU+ä»¿å®_GB2312" w:hAnsi="UHFDDU+ä»¿å®_GB2312" w:cs="UHFDDU+ä»¿å®_GB2312"/>
          <w:color w:val="000000"/>
          <w:sz w:val="32"/>
          <w:lang w:eastAsia="zh-CN"/>
        </w:rPr>
        <w:t>三会一课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UHFDDU+ä»¿å®_GB2312" w:hAnsi="UHFDDU+ä»¿å®_GB2312" w:cs="UHFDDU+ä»¿å®_GB2312"/>
          <w:color w:val="000000"/>
          <w:spacing w:val="-1"/>
          <w:sz w:val="32"/>
          <w:lang w:eastAsia="zh-CN"/>
        </w:rPr>
        <w:t>结合学生特点，突出政治学习和教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育，突出党性锻炼，坚决防止表面化、形式化、娱乐化、庸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俗化。坚持组织生活会制度，会前广泛听取意见、深入谈心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4"/>
          <w:sz w:val="32"/>
          <w:lang w:eastAsia="zh-CN"/>
        </w:rPr>
        <w:t>交心，会上认真查摆问题、深刻剖析根源、明确整改方向，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会后逐一整改落实。坚持谈心谈话制度，开展经常性谈心谈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4"/>
          <w:sz w:val="32"/>
          <w:lang w:eastAsia="zh-CN"/>
        </w:rPr>
        <w:t>话，做到坦诚相见，交流思想和意见。坚持民主评议制度，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督促党员对照党章规定的党员标准、对照入党誓词、联系个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人实际进行党性分析，强化党员意识，增强党的观念，提高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党性修养。每年至少召开一次专题组织生活会，深入开展批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评与自我批评，民主评议党员与党性分析评议活动规范有序，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党内政治生态良好。院（系）党组织要加强对学生党支部党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1"/>
          <w:sz w:val="32"/>
          <w:lang w:eastAsia="zh-CN"/>
        </w:rPr>
        <w:t>内组织生活的指导和引导，确保党内组织生活有序开展。</w:t>
      </w:r>
    </w:p>
    <w:p w:rsidR="00135051" w:rsidRDefault="00D01E93">
      <w:pPr>
        <w:pStyle w:val="Normal8"/>
        <w:framePr w:w="9986" w:wrap="auto" w:hAnchor="text" w:x="1800" w:y="2711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14.</w:t>
      </w:r>
      <w:r>
        <w:rPr>
          <w:rFonts w:ascii="UHFDDU+ä»¿å®_GB2312" w:hAnsi="UHFDDU+ä»¿å®_GB2312" w:cs="UHFDDU+ä»¿å®_GB2312"/>
          <w:color w:val="000000"/>
          <w:spacing w:val="-1"/>
          <w:sz w:val="32"/>
          <w:lang w:eastAsia="zh-CN"/>
        </w:rPr>
        <w:t>党员日常管理</w:t>
      </w:r>
    </w:p>
    <w:p w:rsidR="00135051" w:rsidRDefault="00D01E93">
      <w:pPr>
        <w:pStyle w:val="Normal8"/>
        <w:framePr w:w="9986" w:wrap="auto" w:hAnchor="text" w:x="1800" w:y="1279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党员组织隶属关系明晰，每一名学生党员都能纳入党的</w:t>
      </w:r>
    </w:p>
    <w:p w:rsidR="00135051" w:rsidRDefault="00D01E93">
      <w:pPr>
        <w:pStyle w:val="Normal8"/>
        <w:framePr w:w="9986" w:wrap="auto" w:hAnchor="text" w:x="1800" w:y="12794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基层组织管理之中。严格执行学生党员党组织关系接转规定，</w:t>
      </w:r>
    </w:p>
    <w:p w:rsidR="00135051" w:rsidRDefault="00D01E93">
      <w:pPr>
        <w:pStyle w:val="Normal8"/>
        <w:framePr w:w="9986" w:wrap="auto" w:hAnchor="text" w:x="1800" w:y="12794"/>
        <w:widowControl w:val="0"/>
        <w:autoSpaceDE w:val="0"/>
        <w:autoSpaceDN w:val="0"/>
        <w:spacing w:before="0" w:after="0" w:line="562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档案材料审查严格，接转组织关系及时规范，党员组织关系</w:t>
      </w:r>
    </w:p>
    <w:p w:rsidR="00135051" w:rsidRDefault="00D01E93">
      <w:pPr>
        <w:pStyle w:val="Normal8"/>
        <w:framePr w:w="9986" w:wrap="auto" w:hAnchor="text" w:x="1800" w:y="12794"/>
        <w:widowControl w:val="0"/>
        <w:autoSpaceDE w:val="0"/>
        <w:autoSpaceDN w:val="0"/>
        <w:spacing w:before="0" w:after="0" w:line="557" w:lineRule="exact"/>
        <w:jc w:val="left"/>
        <w:rPr>
          <w:rFonts w:ascii="UHFDDU+ä»¿å®_GB2312"/>
          <w:color w:val="000000"/>
          <w:sz w:val="32"/>
          <w:lang w:eastAsia="zh-CN"/>
        </w:rPr>
      </w:pPr>
      <w:r>
        <w:rPr>
          <w:rFonts w:ascii="UHFDDU+ä»¿å®_GB2312" w:hAnsi="UHFDDU+ä»¿å®_GB2312" w:cs="UHFDDU+ä»¿å®_GB2312"/>
          <w:color w:val="000000"/>
          <w:spacing w:val="-2"/>
          <w:sz w:val="32"/>
          <w:lang w:eastAsia="zh-CN"/>
        </w:rPr>
        <w:t>管理有效衔接。严格落实流动党员和出国境党员管理实施办</w:t>
      </w:r>
    </w:p>
    <w:p w:rsidR="00135051" w:rsidRDefault="00D01E93">
      <w:pPr>
        <w:pStyle w:val="Normal8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8</w:t>
      </w:r>
    </w:p>
    <w:p w:rsidR="00135051" w:rsidRDefault="00135051">
      <w:pPr>
        <w:pStyle w:val="Normal8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8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9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法，建立流动党员管理信息库与管理台账，规范滞留学校毕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业生党员组织关系管理。学生党员基本信息统计工作严谨规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17"/>
          <w:sz w:val="32"/>
          <w:lang w:eastAsia="zh-CN"/>
        </w:rPr>
        <w:t>范，及时排查党员组织关系，妥善做好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SHBGWW+ä»¿å®_GB2312" w:hAnsi="SHBGWW+ä»¿å®_GB2312" w:cs="SHBGWW+ä»¿å®_GB2312"/>
          <w:color w:val="000000"/>
          <w:sz w:val="32"/>
          <w:lang w:eastAsia="zh-CN"/>
        </w:rPr>
        <w:t>失联党员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”“</w:t>
      </w:r>
      <w:r>
        <w:rPr>
          <w:rFonts w:ascii="SHBGWW+ä»¿å®_GB2312" w:hAnsi="SHBGWW+ä»¿å®_GB2312" w:cs="SHBGWW+ä»¿å®_GB2312"/>
          <w:color w:val="000000"/>
          <w:sz w:val="32"/>
          <w:lang w:eastAsia="zh-CN"/>
        </w:rPr>
        <w:t>口袋党员</w:t>
      </w:r>
      <w:r>
        <w:rPr>
          <w:rFonts w:ascii="Times New Roman" w:hAnsi="Times New Roman" w:cs="Times New Roman"/>
          <w:color w:val="000000"/>
          <w:sz w:val="32"/>
          <w:lang w:eastAsia="zh-CN"/>
        </w:rPr>
        <w:t>”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的联系查找和组织关系接转。严格落实党费收缴、使用和管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理工作，教育党员自觉按时足额交纳党费。加强党员日常管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理监督，建立健全大学生党员退出机制，及时稳妥处置不合</w:t>
      </w:r>
    </w:p>
    <w:p w:rsidR="00135051" w:rsidRDefault="00D01E93">
      <w:pPr>
        <w:pStyle w:val="Normal9"/>
        <w:framePr w:w="9903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1"/>
          <w:sz w:val="32"/>
          <w:lang w:eastAsia="zh-CN"/>
        </w:rPr>
        <w:t>格党员，及时处分违纪党员。</w:t>
      </w:r>
    </w:p>
    <w:p w:rsidR="00135051" w:rsidRDefault="00D01E93">
      <w:pPr>
        <w:pStyle w:val="Normal9"/>
        <w:framePr w:w="2812" w:wrap="auto" w:hAnchor="text" w:x="2444" w:y="5505"/>
        <w:widowControl w:val="0"/>
        <w:autoSpaceDE w:val="0"/>
        <w:autoSpaceDN w:val="0"/>
        <w:spacing w:before="0" w:after="0" w:line="356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15.</w:t>
      </w:r>
      <w:r>
        <w:rPr>
          <w:rFonts w:ascii="SHBGWW+ä»¿å®_GB2312" w:hAnsi="SHBGWW+ä»¿å®_GB2312" w:cs="SHBGWW+ä»¿å®_GB2312"/>
          <w:color w:val="000000"/>
          <w:spacing w:val="-1"/>
          <w:sz w:val="32"/>
          <w:lang w:eastAsia="zh-CN"/>
        </w:rPr>
        <w:t>党员权利保障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坚持以人为本，从政治、思想、学习、工作和生活上关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心爱护学生党员，建立健全党内激励、关怀与帮扶机制。搭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建务实管用、灵活多样、特色鲜明的服务学生党员载体。尊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57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重学生党员的主体地位，保障党员民主权利，落实党员的知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14"/>
          <w:sz w:val="32"/>
          <w:lang w:eastAsia="zh-CN"/>
        </w:rPr>
        <w:t>情权、参与权、选举权和监督权，保障党员申辩申诉等权利，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支持学生党员广泛参与班级、院（系）和学校管理工作，畅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57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4"/>
          <w:sz w:val="32"/>
          <w:lang w:eastAsia="zh-CN"/>
        </w:rPr>
        <w:t>通学生党员参与讨论党内事务的途径，拓宽表达意见渠道，</w:t>
      </w:r>
    </w:p>
    <w:p w:rsidR="00135051" w:rsidRDefault="00D01E93">
      <w:pPr>
        <w:pStyle w:val="Normal9"/>
        <w:framePr w:w="998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1"/>
          <w:sz w:val="32"/>
          <w:lang w:eastAsia="zh-CN"/>
        </w:rPr>
        <w:t>营造党内民主讨论的政治氛围。</w:t>
      </w:r>
    </w:p>
    <w:p w:rsidR="00135051" w:rsidRDefault="00D01E93">
      <w:pPr>
        <w:pStyle w:val="Normal9"/>
        <w:framePr w:w="2410" w:wrap="auto" w:hAnchor="text" w:x="2444" w:y="10557"/>
        <w:widowControl w:val="0"/>
        <w:autoSpaceDE w:val="0"/>
        <w:autoSpaceDN w:val="0"/>
        <w:spacing w:before="0" w:after="0" w:line="322" w:lineRule="exact"/>
        <w:jc w:val="left"/>
        <w:rPr>
          <w:rFonts w:ascii="KIACTT+é»ä½"/>
          <w:color w:val="000000"/>
          <w:sz w:val="32"/>
          <w:lang w:eastAsia="zh-CN"/>
        </w:rPr>
      </w:pPr>
      <w:r>
        <w:rPr>
          <w:rFonts w:ascii="KIACTT+é»ä½" w:hAnsi="KIACTT+é»ä½" w:cs="KIACTT+é»ä½"/>
          <w:color w:val="000000"/>
          <w:spacing w:val="-2"/>
          <w:sz w:val="32"/>
          <w:lang w:eastAsia="zh-CN"/>
        </w:rPr>
        <w:t>五、作用发挥</w:t>
      </w:r>
    </w:p>
    <w:p w:rsidR="00135051" w:rsidRDefault="00D01E93">
      <w:pPr>
        <w:pStyle w:val="Normal9"/>
        <w:framePr w:w="3133" w:wrap="auto" w:hAnchor="text" w:x="2444" w:y="11103"/>
        <w:widowControl w:val="0"/>
        <w:autoSpaceDE w:val="0"/>
        <w:autoSpaceDN w:val="0"/>
        <w:spacing w:before="0" w:after="0" w:line="356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16.</w:t>
      </w:r>
      <w:r>
        <w:rPr>
          <w:rFonts w:ascii="SHBGWW+ä»¿å®_GB2312" w:hAnsi="SHBGWW+ä»¿å®_GB2312" w:cs="SHBGWW+ä»¿å®_GB2312"/>
          <w:color w:val="000000"/>
          <w:spacing w:val="-1"/>
          <w:sz w:val="32"/>
          <w:lang w:eastAsia="zh-CN"/>
        </w:rPr>
        <w:t>党组织作用发挥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356" w:lineRule="exact"/>
        <w:ind w:left="644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16"/>
          <w:sz w:val="32"/>
          <w:lang w:eastAsia="zh-CN"/>
        </w:rPr>
        <w:t>校、院（系）党组织主体作用发挥突出，落实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SHBGWW+ä»¿å®_GB2312" w:hAnsi="SHBGWW+ä»¿å®_GB2312" w:cs="SHBGWW+ä»¿å®_GB2312"/>
          <w:color w:val="000000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z w:val="32"/>
          <w:lang w:eastAsia="zh-CN"/>
        </w:rPr>
        <w:t>”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目标要求坚决有力，有效开展学习型、服务型、创新型党组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557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8"/>
          <w:sz w:val="32"/>
          <w:lang w:eastAsia="zh-CN"/>
        </w:rPr>
        <w:t>织创建，领导和支持学生党组织发挥好组织带动、工作带动、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8"/>
          <w:sz w:val="32"/>
          <w:lang w:eastAsia="zh-CN"/>
        </w:rPr>
        <w:t>队伍带动、榜样带动作用。学生党组织在党员思想政治教育、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562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管理、服务工作中针对性实效性强，在推进专业学习、志愿</w:t>
      </w:r>
    </w:p>
    <w:p w:rsidR="00135051" w:rsidRDefault="00D01E93">
      <w:pPr>
        <w:pStyle w:val="Normal9"/>
        <w:framePr w:w="9986" w:wrap="auto" w:hAnchor="text" w:x="1800" w:y="11665"/>
        <w:widowControl w:val="0"/>
        <w:autoSpaceDE w:val="0"/>
        <w:autoSpaceDN w:val="0"/>
        <w:spacing w:before="0" w:after="0" w:line="557" w:lineRule="exact"/>
        <w:jc w:val="left"/>
        <w:rPr>
          <w:rFonts w:ascii="SHBGWW+ä»¿å®_GB2312"/>
          <w:color w:val="000000"/>
          <w:sz w:val="32"/>
          <w:lang w:eastAsia="zh-CN"/>
        </w:rPr>
      </w:pPr>
      <w:r>
        <w:rPr>
          <w:rFonts w:ascii="SHBGWW+ä»¿å®_GB2312" w:hAnsi="SHBGWW+ä»¿å®_GB2312" w:cs="SHBGWW+ä»¿å®_GB2312"/>
          <w:color w:val="000000"/>
          <w:spacing w:val="-2"/>
          <w:sz w:val="32"/>
          <w:lang w:eastAsia="zh-CN"/>
        </w:rPr>
        <w:t>服务、社会实践、就业创业等方面工作有力。坚持解决思想</w:t>
      </w:r>
    </w:p>
    <w:p w:rsidR="00135051" w:rsidRDefault="00D01E93">
      <w:pPr>
        <w:pStyle w:val="Normal9"/>
        <w:framePr w:w="361" w:wrap="auto" w:hAnchor="text" w:x="5906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9</w:t>
      </w:r>
    </w:p>
    <w:p w:rsidR="00135051" w:rsidRDefault="00135051">
      <w:pPr>
        <w:pStyle w:val="Normal9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9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0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0"/>
        <w:framePr w:w="9616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问题与实际问题相结合，注重人文关怀和心理疏导，在引领</w:t>
      </w:r>
    </w:p>
    <w:p w:rsidR="00135051" w:rsidRDefault="00D01E93">
      <w:pPr>
        <w:pStyle w:val="Normal10"/>
        <w:framePr w:w="9616" w:wrap="auto" w:hAnchor="text" w:x="1800" w:y="1592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优良班风、校风、学风、践行社会主义核心价值观和维护学</w:t>
      </w:r>
    </w:p>
    <w:p w:rsidR="00135051" w:rsidRDefault="00D01E93">
      <w:pPr>
        <w:pStyle w:val="Normal10"/>
        <w:framePr w:w="9616" w:wrap="auto" w:hAnchor="text" w:x="1800" w:y="1592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校改革发展稳定大局中发挥战斗堡垒作用。</w:t>
      </w:r>
    </w:p>
    <w:p w:rsidR="00135051" w:rsidRDefault="00D01E93">
      <w:pPr>
        <w:pStyle w:val="Normal10"/>
        <w:framePr w:w="2812" w:wrap="auto" w:hAnchor="text" w:x="2444" w:y="3262"/>
        <w:widowControl w:val="0"/>
        <w:autoSpaceDE w:val="0"/>
        <w:autoSpaceDN w:val="0"/>
        <w:spacing w:before="0" w:after="0" w:line="356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17.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党员作用发挥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党员先锋模范作用发挥充分，严格遵守党章与党纪党规，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带头遵守国家法律和校纪校规，做遵纪守法的标杆；带头践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z w:val="32"/>
          <w:lang w:eastAsia="zh-CN"/>
        </w:rPr>
        <w:t>行社会主义核心价值观，做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勤学、修德、明辨、笃实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SOHGOH+ä»¿å®_GB2312" w:hAnsi="SOHGOH+ä»¿å®_GB2312" w:cs="SOHGOH+ä»¿å®_GB2312"/>
          <w:color w:val="000000"/>
          <w:sz w:val="32"/>
          <w:lang w:eastAsia="zh-CN"/>
        </w:rPr>
        <w:t>的表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1"/>
          <w:sz w:val="32"/>
          <w:lang w:eastAsia="zh-CN"/>
        </w:rPr>
        <w:t>率；带头落实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SOHGOH+ä»¿å®_GB2312" w:hAnsi="SOHGOH+ä»¿å®_GB2312" w:cs="SOHGOH+ä»¿å®_GB2312"/>
          <w:color w:val="000000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目标要求，做党的路线方针政策的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宣传者，做朋辈帮扶、互助友爱的践行者，做就业创业、志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愿服务国家需要的争先者，做钻研科学知识、勇攀科学高峰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的探索者。研究生党员在学术研究、恪守学术道德中的模范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带头作用发挥充分，毕业生党员在创新创业中的导向和示范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作用突出。定期开展评选表彰优秀学生党员工作，通过选树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先进典型，用身边人、身边事教育影响其他学生。团结和带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领广大学生为推动形成优良党风、校风、学风做贡献。</w:t>
      </w:r>
    </w:p>
    <w:p w:rsidR="00135051" w:rsidRDefault="00D01E93">
      <w:pPr>
        <w:pStyle w:val="Normal10"/>
        <w:framePr w:w="9925" w:wrap="auto" w:hAnchor="text" w:x="1800" w:y="3835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WIAIDC+é»ä½"/>
          <w:color w:val="000000"/>
          <w:sz w:val="32"/>
          <w:lang w:eastAsia="zh-CN"/>
        </w:rPr>
      </w:pPr>
      <w:r>
        <w:rPr>
          <w:rFonts w:ascii="WIAIDC+é»ä½" w:hAnsi="WIAIDC+é»ä½" w:cs="WIAIDC+é»ä½"/>
          <w:color w:val="000000"/>
          <w:spacing w:val="-2"/>
          <w:sz w:val="32"/>
          <w:lang w:eastAsia="zh-CN"/>
        </w:rPr>
        <w:t>六、条件保障</w:t>
      </w:r>
    </w:p>
    <w:p w:rsidR="00135051" w:rsidRDefault="00D01E93">
      <w:pPr>
        <w:pStyle w:val="Normal10"/>
        <w:framePr w:w="2168" w:wrap="auto" w:hAnchor="text" w:x="2444" w:y="10546"/>
        <w:widowControl w:val="0"/>
        <w:autoSpaceDE w:val="0"/>
        <w:autoSpaceDN w:val="0"/>
        <w:spacing w:before="0" w:after="0" w:line="356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18.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制度保障</w:t>
      </w:r>
    </w:p>
    <w:p w:rsidR="00135051" w:rsidRDefault="00D01E93">
      <w:pPr>
        <w:pStyle w:val="Normal10"/>
        <w:framePr w:w="9616" w:wrap="auto" w:hAnchor="text" w:x="1800" w:y="11113"/>
        <w:widowControl w:val="0"/>
        <w:autoSpaceDE w:val="0"/>
        <w:autoSpaceDN w:val="0"/>
        <w:spacing w:before="0" w:after="0" w:line="322" w:lineRule="exact"/>
        <w:ind w:left="668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11"/>
          <w:sz w:val="32"/>
          <w:lang w:eastAsia="zh-CN"/>
        </w:rPr>
        <w:t>制定并完善发展学生党员及党员教育管理服务工作各</w:t>
      </w:r>
    </w:p>
    <w:p w:rsidR="00135051" w:rsidRDefault="00D01E93">
      <w:pPr>
        <w:pStyle w:val="Normal10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1"/>
          <w:sz w:val="32"/>
          <w:lang w:eastAsia="zh-CN"/>
        </w:rPr>
        <w:t>项制度。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SOHGOH+ä»¿å®_GB2312" w:hAnsi="SOHGOH+ä»¿å®_GB2312" w:cs="SOHGOH+ä»¿å®_GB2312"/>
          <w:color w:val="000000"/>
          <w:sz w:val="32"/>
          <w:lang w:eastAsia="zh-CN"/>
        </w:rPr>
        <w:t>三会一课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、组织生活会、谈心谈话、民主评议党</w:t>
      </w:r>
    </w:p>
    <w:p w:rsidR="00135051" w:rsidRDefault="00D01E93">
      <w:pPr>
        <w:pStyle w:val="Normal10"/>
        <w:framePr w:w="9616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员和学生党组织工作考评等制度的全面落实。学生党员发展</w:t>
      </w:r>
    </w:p>
    <w:p w:rsidR="00135051" w:rsidRDefault="00D01E93">
      <w:pPr>
        <w:pStyle w:val="Normal10"/>
        <w:framePr w:w="9616" w:wrap="auto" w:hAnchor="text" w:x="1800" w:y="11113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质量跟踪评价机制健全。</w:t>
      </w:r>
    </w:p>
    <w:p w:rsidR="00135051" w:rsidRDefault="00D01E93">
      <w:pPr>
        <w:pStyle w:val="Normal10"/>
        <w:framePr w:w="2168" w:wrap="auto" w:hAnchor="text" w:x="2444" w:y="13345"/>
        <w:widowControl w:val="0"/>
        <w:autoSpaceDE w:val="0"/>
        <w:autoSpaceDN w:val="0"/>
        <w:spacing w:before="0" w:after="0" w:line="356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19.</w:t>
      </w:r>
      <w:r>
        <w:rPr>
          <w:rFonts w:ascii="SOHGOH+ä»¿å®_GB2312" w:hAnsi="SOHGOH+ä»¿å®_GB2312" w:cs="SOHGOH+ä»¿å®_GB2312"/>
          <w:color w:val="000000"/>
          <w:spacing w:val="-1"/>
          <w:sz w:val="32"/>
          <w:lang w:eastAsia="zh-CN"/>
        </w:rPr>
        <w:t>经费保障</w:t>
      </w:r>
    </w:p>
    <w:p w:rsidR="00135051" w:rsidRDefault="00D01E93">
      <w:pPr>
        <w:pStyle w:val="Normal10"/>
        <w:framePr w:w="9616" w:wrap="auto" w:hAnchor="text" w:x="1800" w:y="13918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学生党建工作纳入学校年度经费预算，党校办学经费满</w:t>
      </w:r>
    </w:p>
    <w:p w:rsidR="00135051" w:rsidRDefault="00D01E93">
      <w:pPr>
        <w:pStyle w:val="Normal10"/>
        <w:framePr w:w="9616" w:wrap="auto" w:hAnchor="text" w:x="1800" w:y="13918"/>
        <w:widowControl w:val="0"/>
        <w:autoSpaceDE w:val="0"/>
        <w:autoSpaceDN w:val="0"/>
        <w:spacing w:before="0" w:after="0" w:line="557" w:lineRule="exact"/>
        <w:jc w:val="left"/>
        <w:rPr>
          <w:rFonts w:ascii="SOHGOH+ä»¿å®_GB2312"/>
          <w:color w:val="000000"/>
          <w:sz w:val="32"/>
          <w:lang w:eastAsia="zh-CN"/>
        </w:rPr>
      </w:pPr>
      <w:r>
        <w:rPr>
          <w:rFonts w:ascii="SOHGOH+ä»¿å®_GB2312" w:hAnsi="SOHGOH+ä»¿å®_GB2312" w:cs="SOHGOH+ä»¿å®_GB2312"/>
          <w:color w:val="000000"/>
          <w:spacing w:val="-2"/>
          <w:sz w:val="32"/>
          <w:lang w:eastAsia="zh-CN"/>
        </w:rPr>
        <w:t>足需要。学生党支部活动经费按照不低于上级党组织规定的</w:t>
      </w:r>
    </w:p>
    <w:p w:rsidR="00135051" w:rsidRDefault="00D01E93">
      <w:pPr>
        <w:pStyle w:val="Normal10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10</w:t>
      </w:r>
    </w:p>
    <w:p w:rsidR="00135051" w:rsidRDefault="00135051">
      <w:pPr>
        <w:pStyle w:val="Normal10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0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1"/>
        <w:framePr w:w="2731" w:wrap="auto" w:hAnchor="text" w:x="1800" w:y="1592"/>
        <w:widowControl w:val="0"/>
        <w:autoSpaceDE w:val="0"/>
        <w:autoSpaceDN w:val="0"/>
        <w:spacing w:before="0" w:after="0" w:line="322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1"/>
          <w:sz w:val="32"/>
          <w:lang w:eastAsia="zh-CN"/>
        </w:rPr>
        <w:t>标准落实到位。</w:t>
      </w:r>
    </w:p>
    <w:p w:rsidR="00135051" w:rsidRDefault="00D01E93">
      <w:pPr>
        <w:pStyle w:val="Normal11"/>
        <w:framePr w:w="2168" w:wrap="auto" w:hAnchor="text" w:x="2444" w:y="2144"/>
        <w:widowControl w:val="0"/>
        <w:autoSpaceDE w:val="0"/>
        <w:autoSpaceDN w:val="0"/>
        <w:spacing w:before="0" w:after="0" w:line="356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1"/>
          <w:sz w:val="32"/>
          <w:lang w:eastAsia="zh-CN"/>
        </w:rPr>
        <w:t>20.</w:t>
      </w:r>
      <w:r>
        <w:rPr>
          <w:rFonts w:ascii="JACDMU+ä»¿å®_GB2312" w:hAnsi="JACDMU+ä»¿å®_GB2312" w:cs="JACDMU+ä»¿å®_GB2312"/>
          <w:color w:val="000000"/>
          <w:spacing w:val="-1"/>
          <w:sz w:val="32"/>
          <w:lang w:eastAsia="zh-CN"/>
        </w:rPr>
        <w:t>平台建设</w:t>
      </w:r>
    </w:p>
    <w:p w:rsidR="00135051" w:rsidRDefault="00D01E93">
      <w:pPr>
        <w:pStyle w:val="Normal11"/>
        <w:framePr w:w="8835" w:wrap="auto" w:hAnchor="text" w:x="2444" w:y="2701"/>
        <w:widowControl w:val="0"/>
        <w:autoSpaceDE w:val="0"/>
        <w:autoSpaceDN w:val="0"/>
        <w:spacing w:before="0" w:after="0" w:line="356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z w:val="32"/>
          <w:lang w:eastAsia="zh-CN"/>
        </w:rPr>
        <w:t>建立党建信息化平台，加强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JACDMU+ä»¿å®_GB2312" w:hAnsi="JACDMU+ä»¿å®_GB2312" w:cs="JACDMU+ä»¿å®_GB2312"/>
          <w:color w:val="000000"/>
          <w:sz w:val="32"/>
          <w:lang w:eastAsia="zh-CN"/>
        </w:rPr>
        <w:t>两微一端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JACDMU+ä»¿å®_GB2312" w:hAnsi="JACDMU+ä»¿å®_GB2312" w:cs="JACDMU+ä»¿å®_GB2312"/>
          <w:color w:val="000000"/>
          <w:sz w:val="32"/>
          <w:lang w:eastAsia="zh-CN"/>
        </w:rPr>
        <w:t>建设，创建网上</w:t>
      </w:r>
    </w:p>
    <w:p w:rsidR="00135051" w:rsidRDefault="00D01E93">
      <w:pPr>
        <w:pStyle w:val="Normal11"/>
        <w:framePr w:w="9616" w:wrap="auto" w:hAnchor="text" w:x="1800" w:y="3273"/>
        <w:widowControl w:val="0"/>
        <w:autoSpaceDE w:val="0"/>
        <w:autoSpaceDN w:val="0"/>
        <w:spacing w:before="0" w:after="0" w:line="322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2"/>
          <w:sz w:val="32"/>
          <w:lang w:eastAsia="zh-CN"/>
        </w:rPr>
        <w:t>党校园地、党校、论坛等思想政治工作平台。学生党建工作</w:t>
      </w:r>
    </w:p>
    <w:p w:rsidR="00135051" w:rsidRDefault="00D01E93">
      <w:pPr>
        <w:pStyle w:val="Normal11"/>
        <w:framePr w:w="9616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2"/>
          <w:sz w:val="32"/>
          <w:lang w:eastAsia="zh-CN"/>
        </w:rPr>
        <w:t>有相对固定的活动场所和设施，建立多种形式的学生党员教</w:t>
      </w:r>
    </w:p>
    <w:p w:rsidR="00135051" w:rsidRDefault="00D01E93">
      <w:pPr>
        <w:pStyle w:val="Normal11"/>
        <w:framePr w:w="9616" w:wrap="auto" w:hAnchor="text" w:x="1800" w:y="3273"/>
        <w:widowControl w:val="0"/>
        <w:autoSpaceDE w:val="0"/>
        <w:autoSpaceDN w:val="0"/>
        <w:spacing w:before="0" w:after="0" w:line="557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2"/>
          <w:sz w:val="32"/>
          <w:lang w:eastAsia="zh-CN"/>
        </w:rPr>
        <w:t>育、实践和服务基地。校、院（系）党校师资建设和办学条</w:t>
      </w:r>
    </w:p>
    <w:p w:rsidR="00135051" w:rsidRDefault="00D01E93">
      <w:pPr>
        <w:pStyle w:val="Normal11"/>
        <w:framePr w:w="9616" w:wrap="auto" w:hAnchor="text" w:x="1800" w:y="3273"/>
        <w:widowControl w:val="0"/>
        <w:autoSpaceDE w:val="0"/>
        <w:autoSpaceDN w:val="0"/>
        <w:spacing w:before="0" w:after="0" w:line="562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1"/>
          <w:sz w:val="32"/>
          <w:lang w:eastAsia="zh-CN"/>
        </w:rPr>
        <w:t>件好，教学质量有保证。</w:t>
      </w:r>
    </w:p>
    <w:p w:rsidR="00135051" w:rsidRDefault="00D01E93">
      <w:pPr>
        <w:pStyle w:val="Normal11"/>
        <w:framePr w:w="3053" w:wrap="auto" w:hAnchor="text" w:x="2439" w:y="5515"/>
        <w:widowControl w:val="0"/>
        <w:autoSpaceDE w:val="0"/>
        <w:autoSpaceDN w:val="0"/>
        <w:spacing w:before="0" w:after="0" w:line="322" w:lineRule="exact"/>
        <w:jc w:val="left"/>
        <w:rPr>
          <w:rFonts w:ascii="JACDMU+ä»¿å®_GB2312"/>
          <w:color w:val="000000"/>
          <w:sz w:val="32"/>
          <w:lang w:eastAsia="zh-CN"/>
        </w:rPr>
      </w:pPr>
      <w:r>
        <w:rPr>
          <w:rFonts w:ascii="JACDMU+ä»¿å®_GB2312" w:hAnsi="JACDMU+ä»¿å®_GB2312" w:cs="JACDMU+ä»¿å®_GB2312"/>
          <w:color w:val="000000"/>
          <w:spacing w:val="-1"/>
          <w:sz w:val="32"/>
          <w:lang w:eastAsia="zh-CN"/>
        </w:rPr>
        <w:t>（来源：教育部）</w:t>
      </w:r>
    </w:p>
    <w:p w:rsidR="00135051" w:rsidRDefault="00D01E93">
      <w:pPr>
        <w:pStyle w:val="Normal11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-2"/>
          <w:sz w:val="18"/>
          <w:lang w:eastAsia="zh-CN"/>
        </w:rPr>
        <w:t>11</w:t>
      </w:r>
    </w:p>
    <w:p w:rsidR="00135051" w:rsidRDefault="00135051">
      <w:pPr>
        <w:pStyle w:val="Normal1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1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2"/>
        <w:framePr w:w="9649" w:wrap="auto" w:hAnchor="text" w:x="1955" w:y="1475"/>
        <w:widowControl w:val="0"/>
        <w:autoSpaceDE w:val="0"/>
        <w:autoSpaceDN w:val="0"/>
        <w:spacing w:before="0" w:after="0" w:line="526" w:lineRule="exact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HGERMH+æ¹æ­£å°æ�å®ç®ä½" w:hAnsi="HGERMH+æ¹æ­£å°æ�å®ç®ä½" w:cs="HGERMH+æ¹æ­£å°æ�å®ç®ä½"/>
          <w:color w:val="000000"/>
          <w:spacing w:val="-22"/>
          <w:sz w:val="44"/>
          <w:lang w:eastAsia="zh-CN"/>
        </w:rPr>
        <w:t>推动全面从严治党要求向高校基层延伸</w:t>
      </w:r>
      <w:r>
        <w:rPr>
          <w:rFonts w:ascii="Times New Roman" w:hAnsi="Times New Roman" w:cs="Times New Roman"/>
          <w:color w:val="000000"/>
          <w:spacing w:val="-5"/>
          <w:sz w:val="44"/>
          <w:lang w:eastAsia="zh-CN"/>
        </w:rPr>
        <w:t>——</w:t>
      </w:r>
    </w:p>
    <w:p w:rsidR="00135051" w:rsidRDefault="00D01E93">
      <w:pPr>
        <w:pStyle w:val="Normal12"/>
        <w:framePr w:w="9649" w:wrap="auto" w:hAnchor="text" w:x="1955" w:y="1475"/>
        <w:widowControl w:val="0"/>
        <w:autoSpaceDE w:val="0"/>
        <w:autoSpaceDN w:val="0"/>
        <w:spacing w:before="0" w:after="0" w:line="562" w:lineRule="exact"/>
        <w:ind w:left="221"/>
        <w:jc w:val="left"/>
        <w:rPr>
          <w:rFonts w:ascii="HGERMH+æ¹æ­£å°æ�å®ç®ä½"/>
          <w:color w:val="000000"/>
          <w:sz w:val="44"/>
          <w:lang w:eastAsia="zh-CN"/>
        </w:rPr>
      </w:pPr>
      <w:r>
        <w:rPr>
          <w:rFonts w:ascii="HGERMH+æ¹æ­£å°æ�å®ç®ä½" w:hAnsi="HGERMH+æ¹æ­£å°æ�å®ç®ä½" w:cs="HGERMH+æ¹æ­£å°æ�å®ç®ä½"/>
          <w:color w:val="000000"/>
          <w:spacing w:val="-20"/>
          <w:sz w:val="44"/>
          <w:lang w:eastAsia="zh-CN"/>
        </w:rPr>
        <w:t>《普通高等学校学生党建工作标准》问答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7"/>
          <w:sz w:val="32"/>
          <w:lang w:eastAsia="zh-CN"/>
        </w:rPr>
        <w:t>一、《标准》出台的背景是什么？重要意义是什么？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做好高校学生党建工作，对于加强党对高校的领导，加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强和改进高校党的建设，落实立德树人根本任务，培养德智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57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10"/>
          <w:sz w:val="32"/>
          <w:lang w:eastAsia="zh-CN"/>
        </w:rPr>
        <w:t>体美全面发展的中国特色社会主义事业合格建设者和可靠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6"/>
          <w:sz w:val="32"/>
          <w:lang w:eastAsia="zh-CN"/>
        </w:rPr>
        <w:t>接班人，具有重要意义。出台《标准》是全面贯彻落实</w:t>
      </w:r>
      <w:r>
        <w:rPr>
          <w:rFonts w:ascii="Times New Roman"/>
          <w:color w:val="000000"/>
          <w:spacing w:val="11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2016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年全国思想政治工作会议精神的政治要求，是推动全面从严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57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8"/>
          <w:sz w:val="32"/>
          <w:lang w:eastAsia="zh-CN"/>
        </w:rPr>
        <w:t>治党要求向高校基层延伸的重要举措，是落实部党组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RBAERT+ä»¿å®_GB2312" w:hAnsi="RBAERT+ä»¿å®_GB2312" w:cs="RBAERT+ä»¿å®_GB2312"/>
          <w:color w:val="000000"/>
          <w:sz w:val="32"/>
          <w:lang w:eastAsia="zh-CN"/>
        </w:rPr>
        <w:t>四个合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1"/>
          <w:sz w:val="32"/>
          <w:lang w:eastAsia="zh-CN"/>
        </w:rPr>
        <w:t>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RBAERT+ä»¿å®_GB2312" w:hAnsi="RBAERT+ä»¿å®_GB2312" w:cs="RBAERT+ä»¿å®_GB2312"/>
          <w:color w:val="000000"/>
          <w:spacing w:val="-1"/>
          <w:sz w:val="32"/>
          <w:lang w:eastAsia="zh-CN"/>
        </w:rPr>
        <w:t>目标要求的一项制度安排，也是加强高校基层党建工作、</w:t>
      </w:r>
    </w:p>
    <w:p w:rsidR="00135051" w:rsidRDefault="00D01E93">
      <w:pPr>
        <w:pStyle w:val="Normal12"/>
        <w:framePr w:w="9780" w:wrap="auto" w:hAnchor="text" w:x="1800" w:y="3551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解决学生党建突出问题的内在要求。</w:t>
      </w:r>
    </w:p>
    <w:p w:rsidR="00135051" w:rsidRDefault="00D01E93">
      <w:pPr>
        <w:pStyle w:val="Normal12"/>
        <w:framePr w:w="5548" w:wrap="auto" w:hAnchor="text" w:x="2444" w:y="8593"/>
        <w:widowControl w:val="0"/>
        <w:autoSpaceDE w:val="0"/>
        <w:autoSpaceDN w:val="0"/>
        <w:spacing w:before="0" w:after="0" w:line="32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11"/>
          <w:sz w:val="32"/>
          <w:lang w:eastAsia="zh-CN"/>
        </w:rPr>
        <w:t>二、《标准》编制的依据是什么？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8"/>
          <w:sz w:val="32"/>
          <w:lang w:eastAsia="zh-CN"/>
        </w:rPr>
        <w:t>根据《中国共产党章程》和《中国共产党纪律处分条例》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14"/>
          <w:sz w:val="32"/>
          <w:lang w:eastAsia="zh-CN"/>
        </w:rPr>
        <w:t>《中国共产党问责条例》《中国共产党党内监督条例》和《中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57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国共产党廉洁自律准则》《关于新形势下党内政治生活的若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干准则》的规定，按照《中国共产党普通高等学校基层组织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14"/>
          <w:sz w:val="32"/>
          <w:lang w:eastAsia="zh-CN"/>
        </w:rPr>
        <w:t>工作条例》《中国共产党发展党员工作细则》《关于加强新形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57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势下发展党员和党员管理工作的意见》以及《中共中央组织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z w:val="32"/>
          <w:lang w:eastAsia="zh-CN"/>
        </w:rPr>
        <w:t>部</w:t>
      </w:r>
      <w:r>
        <w:rPr>
          <w:rFonts w:ascii="Times New Roman"/>
          <w:color w:val="000000"/>
          <w:spacing w:val="103"/>
          <w:sz w:val="32"/>
          <w:lang w:eastAsia="zh-CN"/>
        </w:rPr>
        <w:t xml:space="preserve"> </w:t>
      </w:r>
      <w:r>
        <w:rPr>
          <w:rFonts w:ascii="RBAERT+ä»¿å®_GB2312" w:hAnsi="RBAERT+ä»¿å®_GB2312" w:cs="RBAERT+ä»¿å®_GB2312"/>
          <w:color w:val="000000"/>
          <w:spacing w:val="11"/>
          <w:sz w:val="32"/>
          <w:lang w:eastAsia="zh-CN"/>
        </w:rPr>
        <w:t>中共中央宣传部</w:t>
      </w:r>
      <w:r>
        <w:rPr>
          <w:rFonts w:ascii="Times New Roman"/>
          <w:color w:val="000000"/>
          <w:spacing w:val="94"/>
          <w:sz w:val="32"/>
          <w:lang w:eastAsia="zh-CN"/>
        </w:rPr>
        <w:t xml:space="preserve"> </w:t>
      </w:r>
      <w:r>
        <w:rPr>
          <w:rFonts w:ascii="RBAERT+ä»¿å®_GB2312" w:hAnsi="RBAERT+ä»¿å®_GB2312" w:cs="RBAERT+ä»¿å®_GB2312"/>
          <w:color w:val="000000"/>
          <w:spacing w:val="10"/>
          <w:sz w:val="32"/>
          <w:lang w:eastAsia="zh-CN"/>
        </w:rPr>
        <w:t>中共教育部党组关于进一步加强高校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学生党员发展和教育管理服务工作的若干意见》精神，特别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57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5"/>
          <w:sz w:val="32"/>
          <w:lang w:eastAsia="zh-CN"/>
        </w:rPr>
        <w:t>是按照《中共中央</w:t>
      </w:r>
      <w:r>
        <w:rPr>
          <w:rFonts w:ascii="Times New Roman"/>
          <w:color w:val="000000"/>
          <w:spacing w:val="85"/>
          <w:sz w:val="32"/>
          <w:lang w:eastAsia="zh-CN"/>
        </w:rPr>
        <w:t xml:space="preserve"> </w:t>
      </w:r>
      <w:r>
        <w:rPr>
          <w:rFonts w:ascii="RBAERT+ä»¿å®_GB2312" w:hAnsi="RBAERT+ä»¿å®_GB2312" w:cs="RBAERT+ä»¿å®_GB2312"/>
          <w:color w:val="000000"/>
          <w:spacing w:val="4"/>
          <w:sz w:val="32"/>
          <w:lang w:eastAsia="zh-CN"/>
        </w:rPr>
        <w:t>国务院关于加强和改进新形势下高校思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2"/>
          <w:sz w:val="32"/>
          <w:lang w:eastAsia="zh-CN"/>
        </w:rPr>
        <w:t>想政治工作的意见》总体部署要求，结合普通高等学校实际</w:t>
      </w:r>
    </w:p>
    <w:p w:rsidR="00135051" w:rsidRDefault="00D01E93">
      <w:pPr>
        <w:pStyle w:val="Normal12"/>
        <w:framePr w:w="9986" w:wrap="auto" w:hAnchor="text" w:x="1800" w:y="9154"/>
        <w:widowControl w:val="0"/>
        <w:autoSpaceDE w:val="0"/>
        <w:autoSpaceDN w:val="0"/>
        <w:spacing w:before="0" w:after="0" w:line="562" w:lineRule="exact"/>
        <w:jc w:val="left"/>
        <w:rPr>
          <w:rFonts w:ascii="RBAERT+ä»¿å®_GB2312"/>
          <w:color w:val="000000"/>
          <w:sz w:val="32"/>
          <w:lang w:eastAsia="zh-CN"/>
        </w:rPr>
      </w:pPr>
      <w:r>
        <w:rPr>
          <w:rFonts w:ascii="RBAERT+ä»¿å®_GB2312" w:hAnsi="RBAERT+ä»¿å®_GB2312" w:cs="RBAERT+ä»¿å®_GB2312"/>
          <w:color w:val="000000"/>
          <w:spacing w:val="-16"/>
          <w:sz w:val="32"/>
          <w:lang w:eastAsia="zh-CN"/>
        </w:rPr>
        <w:t>情况，制定本《标准》。</w:t>
      </w:r>
    </w:p>
    <w:p w:rsidR="00135051" w:rsidRDefault="00D01E93">
      <w:pPr>
        <w:pStyle w:val="Normal12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12</w:t>
      </w:r>
    </w:p>
    <w:p w:rsidR="00135051" w:rsidRDefault="00135051">
      <w:pPr>
        <w:pStyle w:val="Normal1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2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3"/>
        <w:framePr w:w="5548" w:wrap="auto" w:hAnchor="text" w:x="2439" w:y="1592"/>
        <w:widowControl w:val="0"/>
        <w:autoSpaceDE w:val="0"/>
        <w:autoSpaceDN w:val="0"/>
        <w:spacing w:before="0" w:after="0" w:line="32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1"/>
          <w:sz w:val="32"/>
          <w:lang w:eastAsia="zh-CN"/>
        </w:rPr>
        <w:t>三、《标准》编制的原则是什么？</w:t>
      </w:r>
    </w:p>
    <w:p w:rsidR="00135051" w:rsidRDefault="00D01E93">
      <w:pPr>
        <w:pStyle w:val="Normal13"/>
        <w:framePr w:w="9616" w:wrap="auto" w:hAnchor="text" w:x="1800" w:y="215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一是坚持围绕中心、服务大局。把全面从严治党要求贯</w:t>
      </w:r>
    </w:p>
    <w:p w:rsidR="00135051" w:rsidRDefault="00D01E93">
      <w:pPr>
        <w:pStyle w:val="Normal13"/>
        <w:framePr w:w="9616" w:wrap="auto" w:hAnchor="text" w:x="1800" w:y="2154"/>
        <w:widowControl w:val="0"/>
        <w:autoSpaceDE w:val="0"/>
        <w:autoSpaceDN w:val="0"/>
        <w:spacing w:before="0" w:after="0" w:line="557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彻到高校学生党建工作全过程，把加强学生党建工作作为高</w:t>
      </w:r>
    </w:p>
    <w:p w:rsidR="00135051" w:rsidRDefault="00D01E93">
      <w:pPr>
        <w:pStyle w:val="Normal1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2"/>
          <w:sz w:val="32"/>
          <w:lang w:eastAsia="zh-CN"/>
        </w:rPr>
        <w:t>校落实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pacing w:val="-3"/>
          <w:sz w:val="32"/>
          <w:lang w:eastAsia="zh-CN"/>
        </w:rPr>
        <w:t>”</w:t>
      </w: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目标要求、落实立德树人根本任务、提高</w:t>
      </w:r>
    </w:p>
    <w:p w:rsidR="00135051" w:rsidRDefault="00D01E93">
      <w:pPr>
        <w:pStyle w:val="Normal13"/>
        <w:framePr w:w="9616" w:wrap="auto" w:hAnchor="text" w:x="1800" w:y="2154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高等教育质量的重要保障。</w:t>
      </w:r>
    </w:p>
    <w:p w:rsidR="00135051" w:rsidRDefault="00D01E93">
      <w:pPr>
        <w:pStyle w:val="Normal13"/>
        <w:framePr w:w="9616" w:wrap="auto" w:hAnchor="text" w:x="1800" w:y="4391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二是坚持党的领导、思想建党。强化党的领导，完善责</w:t>
      </w:r>
    </w:p>
    <w:p w:rsidR="00135051" w:rsidRDefault="00D01E93">
      <w:pPr>
        <w:pStyle w:val="Normal13"/>
        <w:framePr w:w="961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任体系，把学生思想政治教育工作贯穿党员培养、发展、教</w:t>
      </w:r>
    </w:p>
    <w:p w:rsidR="00135051" w:rsidRDefault="00D01E93">
      <w:pPr>
        <w:pStyle w:val="Normal13"/>
        <w:framePr w:w="9616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育、管理和服务的全过程。</w:t>
      </w:r>
    </w:p>
    <w:p w:rsidR="00135051" w:rsidRDefault="00D01E93">
      <w:pPr>
        <w:pStyle w:val="Normal13"/>
        <w:framePr w:w="9616" w:wrap="auto" w:hAnchor="text" w:x="1800" w:y="6072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三是坚持问题导向、质量建党。以切实解决高校学生党</w:t>
      </w:r>
    </w:p>
    <w:p w:rsidR="00135051" w:rsidRDefault="00D01E93">
      <w:pPr>
        <w:pStyle w:val="Normal13"/>
        <w:framePr w:w="961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建工作存在的问题为导向，把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目标要求精细化、</w:t>
      </w:r>
    </w:p>
    <w:p w:rsidR="00135051" w:rsidRDefault="00D01E93">
      <w:pPr>
        <w:pStyle w:val="Normal13"/>
        <w:framePr w:w="961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定量化、具体化，抓在日常、严在经常，切实提升高校学生</w:t>
      </w:r>
    </w:p>
    <w:p w:rsidR="00135051" w:rsidRDefault="00D01E93">
      <w:pPr>
        <w:pStyle w:val="Normal13"/>
        <w:framePr w:w="9616" w:wrap="auto" w:hAnchor="text" w:x="1800" w:y="6072"/>
        <w:widowControl w:val="0"/>
        <w:autoSpaceDE w:val="0"/>
        <w:autoSpaceDN w:val="0"/>
        <w:spacing w:before="0" w:after="0" w:line="557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党建工作质量。</w:t>
      </w:r>
    </w:p>
    <w:p w:rsidR="00135051" w:rsidRDefault="00D01E93">
      <w:pPr>
        <w:pStyle w:val="Normal13"/>
        <w:framePr w:w="9739" w:wrap="auto" w:hAnchor="text" w:x="1800" w:y="8314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9"/>
          <w:sz w:val="32"/>
          <w:lang w:eastAsia="zh-CN"/>
        </w:rPr>
        <w:t>四是坚持继承发展、改革创新。立足学生党建工作实践，</w:t>
      </w:r>
    </w:p>
    <w:p w:rsidR="00135051" w:rsidRDefault="00D01E93">
      <w:pPr>
        <w:pStyle w:val="Normal13"/>
        <w:framePr w:w="9739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总结吸收各地各校有益的实践探索，按照党建工作责任制建</w:t>
      </w:r>
    </w:p>
    <w:p w:rsidR="00135051" w:rsidRDefault="00D01E93">
      <w:pPr>
        <w:pStyle w:val="Normal13"/>
        <w:framePr w:w="9739" w:wrap="auto" w:hAnchor="text" w:x="1800" w:y="8314"/>
        <w:widowControl w:val="0"/>
        <w:autoSpaceDE w:val="0"/>
        <w:autoSpaceDN w:val="0"/>
        <w:spacing w:before="0" w:after="0" w:line="557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设目标，提出系统性的工作标准体系，为下开展高校党建工</w:t>
      </w:r>
    </w:p>
    <w:p w:rsidR="00135051" w:rsidRDefault="00D01E93">
      <w:pPr>
        <w:pStyle w:val="Normal13"/>
        <w:framePr w:w="9739" w:wrap="auto" w:hAnchor="text" w:x="1800" w:y="8314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作质量评价提供政策依据。</w:t>
      </w:r>
    </w:p>
    <w:p w:rsidR="00135051" w:rsidRDefault="00D01E93">
      <w:pPr>
        <w:pStyle w:val="Normal13"/>
        <w:framePr w:w="5548" w:wrap="auto" w:hAnchor="text" w:x="2444" w:y="10557"/>
        <w:widowControl w:val="0"/>
        <w:autoSpaceDE w:val="0"/>
        <w:autoSpaceDN w:val="0"/>
        <w:spacing w:before="0" w:after="0" w:line="32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1"/>
          <w:sz w:val="32"/>
          <w:lang w:eastAsia="zh-CN"/>
        </w:rPr>
        <w:t>四、《标准》的主要内容有哪些？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9"/>
          <w:sz w:val="32"/>
          <w:lang w:eastAsia="zh-CN"/>
        </w:rPr>
        <w:t>高校学生党建工作标准，共设置了组织领导、教育培养、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发展党员、党员管理、作用发挥和条件保障</w:t>
      </w:r>
      <w:r>
        <w:rPr>
          <w:rFonts w:ascii="Times New Roman"/>
          <w:color w:val="000000"/>
          <w:spacing w:val="78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6</w:t>
      </w:r>
      <w:r>
        <w:rPr>
          <w:rFonts w:ascii="Times New Roman"/>
          <w:color w:val="000000"/>
          <w:spacing w:val="71"/>
          <w:sz w:val="32"/>
          <w:lang w:eastAsia="zh-CN"/>
        </w:rPr>
        <w:t xml:space="preserve"> </w:t>
      </w:r>
      <w:r>
        <w:rPr>
          <w:rFonts w:ascii="GFAOTJ+ä»¿å®_GB2312" w:hAnsi="GFAOTJ+ä»¿å®_GB2312" w:cs="GFAOTJ+ä»¿å®_GB2312"/>
          <w:color w:val="000000"/>
          <w:spacing w:val="-2"/>
          <w:sz w:val="32"/>
          <w:lang w:eastAsia="zh-CN"/>
        </w:rPr>
        <w:t>个一级指标，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涵盖了党建工作的主要方面。每个一级指标下设</w:t>
      </w:r>
      <w:r>
        <w:rPr>
          <w:rFonts w:ascii="Times New Roman"/>
          <w:color w:val="000000"/>
          <w:spacing w:val="78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2</w:t>
      </w:r>
      <w:r>
        <w:rPr>
          <w:rFonts w:ascii="Times New Roman" w:hAnsi="Times New Roman" w:cs="Times New Roman"/>
          <w:color w:val="000000"/>
          <w:spacing w:val="-5"/>
          <w:sz w:val="32"/>
          <w:lang w:eastAsia="zh-CN"/>
        </w:rPr>
        <w:t>—</w:t>
      </w:r>
      <w:r>
        <w:rPr>
          <w:rFonts w:ascii="Times New Roman"/>
          <w:color w:val="000000"/>
          <w:sz w:val="32"/>
          <w:lang w:eastAsia="zh-CN"/>
        </w:rPr>
        <w:t>5</w:t>
      </w:r>
      <w:r>
        <w:rPr>
          <w:rFonts w:ascii="Times New Roman"/>
          <w:color w:val="000000"/>
          <w:spacing w:val="72"/>
          <w:sz w:val="32"/>
          <w:lang w:eastAsia="zh-CN"/>
        </w:rPr>
        <w:t xml:space="preserve"> </w:t>
      </w: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个二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57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-18"/>
          <w:sz w:val="32"/>
          <w:lang w:eastAsia="zh-CN"/>
        </w:rPr>
        <w:t>级指标，共</w:t>
      </w:r>
      <w:r>
        <w:rPr>
          <w:rFonts w:ascii="Times New Roman"/>
          <w:color w:val="000000"/>
          <w:spacing w:val="21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20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GFAOTJ+ä»¿å®_GB2312" w:hAnsi="GFAOTJ+ä»¿å®_GB2312" w:cs="GFAOTJ+ä»¿å®_GB2312"/>
          <w:color w:val="000000"/>
          <w:spacing w:val="-13"/>
          <w:sz w:val="32"/>
          <w:lang w:eastAsia="zh-CN"/>
        </w:rPr>
        <w:t>个二级指标。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组织领导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对学生党建工作的体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制机制、党组织设置和队伍建设提出明确要求；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教育培养</w:t>
      </w:r>
      <w:r>
        <w:rPr>
          <w:rFonts w:ascii="Times New Roman" w:hAnsi="Times New Roman" w:cs="Times New Roman"/>
          <w:color w:val="000000"/>
          <w:sz w:val="32"/>
          <w:lang w:eastAsia="zh-CN"/>
        </w:rPr>
        <w:t>”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62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11"/>
          <w:sz w:val="32"/>
          <w:lang w:eastAsia="zh-CN"/>
        </w:rPr>
        <w:t>明确了党员入党前和入党后各个阶段的教育培养工作的具</w:t>
      </w:r>
    </w:p>
    <w:p w:rsidR="00135051" w:rsidRDefault="00D01E93">
      <w:pPr>
        <w:pStyle w:val="Normal13"/>
        <w:framePr w:w="9741" w:wrap="auto" w:hAnchor="text" w:x="1800" w:y="11113"/>
        <w:widowControl w:val="0"/>
        <w:autoSpaceDE w:val="0"/>
        <w:autoSpaceDN w:val="0"/>
        <w:spacing w:before="0" w:after="0" w:line="557" w:lineRule="exact"/>
        <w:jc w:val="left"/>
        <w:rPr>
          <w:rFonts w:ascii="GFAOTJ+ä»¿å®_GB2312"/>
          <w:color w:val="000000"/>
          <w:sz w:val="32"/>
          <w:lang w:eastAsia="zh-CN"/>
        </w:rPr>
      </w:pPr>
      <w:r>
        <w:rPr>
          <w:rFonts w:ascii="GFAOTJ+ä»¿å®_GB2312" w:hAnsi="GFAOTJ+ä»¿å®_GB2312" w:cs="GFAOTJ+ä»¿å®_GB2312"/>
          <w:color w:val="000000"/>
          <w:spacing w:val="1"/>
          <w:sz w:val="32"/>
          <w:lang w:eastAsia="zh-CN"/>
        </w:rPr>
        <w:t>体要求；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GFAOTJ+ä»¿å®_GB2312" w:hAnsi="GFAOTJ+ä»¿å®_GB2312" w:cs="GFAOTJ+ä»¿å®_GB2312"/>
          <w:color w:val="000000"/>
          <w:sz w:val="32"/>
          <w:lang w:eastAsia="zh-CN"/>
        </w:rPr>
        <w:t>发展党员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GFAOTJ+ä»¿å®_GB2312" w:hAnsi="GFAOTJ+ä»¿å®_GB2312" w:cs="GFAOTJ+ä»¿å®_GB2312"/>
          <w:color w:val="000000"/>
          <w:spacing w:val="-1"/>
          <w:sz w:val="32"/>
          <w:lang w:eastAsia="zh-CN"/>
        </w:rPr>
        <w:t>进一步细化了党员发展工作的程序和质</w:t>
      </w:r>
    </w:p>
    <w:p w:rsidR="00135051" w:rsidRDefault="00D01E93">
      <w:pPr>
        <w:pStyle w:val="Normal13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13</w:t>
      </w:r>
    </w:p>
    <w:p w:rsidR="00135051" w:rsidRDefault="00135051">
      <w:pPr>
        <w:pStyle w:val="Normal1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3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4"/>
        <w:framePr w:w="9944" w:wrap="auto" w:hAnchor="text" w:x="1800" w:y="1582"/>
        <w:widowControl w:val="0"/>
        <w:autoSpaceDE w:val="0"/>
        <w:autoSpaceDN w:val="0"/>
        <w:spacing w:before="0" w:after="0" w:line="356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37"/>
          <w:sz w:val="32"/>
          <w:lang w:eastAsia="zh-CN"/>
        </w:rPr>
        <w:t>量要求；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党员管理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EVFQMS+ä»¿å®_GB2312" w:hAnsi="EVFQMS+ä»¿å®_GB2312" w:cs="EVFQMS+ä»¿å®_GB2312"/>
          <w:color w:val="000000"/>
          <w:spacing w:val="-10"/>
          <w:sz w:val="32"/>
          <w:lang w:eastAsia="zh-CN"/>
        </w:rPr>
        <w:t>针对党内组织生活、党内日常教育管理、</w:t>
      </w:r>
    </w:p>
    <w:p w:rsidR="00135051" w:rsidRDefault="00D01E93">
      <w:pPr>
        <w:pStyle w:val="Normal14"/>
        <w:framePr w:w="9944" w:wrap="auto" w:hAnchor="text" w:x="1800" w:y="158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党员权利保障等方面提出了明确的要求；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作用发挥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贯穿了</w:t>
      </w:r>
    </w:p>
    <w:p w:rsidR="00135051" w:rsidRDefault="00D01E93">
      <w:pPr>
        <w:pStyle w:val="Normal14"/>
        <w:framePr w:w="9944" w:wrap="auto" w:hAnchor="text" w:x="1800" w:y="1582"/>
        <w:widowControl w:val="0"/>
        <w:autoSpaceDE w:val="0"/>
        <w:autoSpaceDN w:val="0"/>
        <w:spacing w:before="0" w:after="0" w:line="557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Times New Roman" w:hAnsi="Times New Roman" w:cs="Times New Roman"/>
          <w:color w:val="000000"/>
          <w:spacing w:val="-3"/>
          <w:sz w:val="32"/>
          <w:lang w:eastAsia="zh-CN"/>
        </w:rPr>
        <w:t>“</w:t>
      </w:r>
      <w:r>
        <w:rPr>
          <w:rFonts w:ascii="EVFQMS+ä»¿å®_GB2312" w:hAnsi="EVFQMS+ä»¿å®_GB2312" w:cs="EVFQMS+ä»¿å®_GB2312"/>
          <w:color w:val="000000"/>
          <w:spacing w:val="1"/>
          <w:sz w:val="32"/>
          <w:lang w:eastAsia="zh-CN"/>
        </w:rPr>
        <w:t>四个合格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EVFQMS+ä»¿å®_GB2312" w:hAnsi="EVFQMS+ä»¿å®_GB2312" w:cs="EVFQMS+ä»¿å®_GB2312"/>
          <w:color w:val="000000"/>
          <w:spacing w:val="-1"/>
          <w:sz w:val="32"/>
          <w:lang w:eastAsia="zh-CN"/>
        </w:rPr>
        <w:t>目标要求，对党组织和党员如何发挥作用进行了</w:t>
      </w:r>
    </w:p>
    <w:p w:rsidR="00135051" w:rsidRDefault="00D01E93">
      <w:pPr>
        <w:pStyle w:val="Normal14"/>
        <w:framePr w:w="9944" w:wrap="auto" w:hAnchor="text" w:x="1800" w:y="158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1"/>
          <w:sz w:val="32"/>
          <w:lang w:eastAsia="zh-CN"/>
        </w:rPr>
        <w:t>具体阐述；</w:t>
      </w:r>
      <w:r>
        <w:rPr>
          <w:rFonts w:ascii="Times New Roman" w:hAnsi="Times New Roman" w:cs="Times New Roman"/>
          <w:color w:val="000000"/>
          <w:spacing w:val="-8"/>
          <w:sz w:val="32"/>
          <w:lang w:eastAsia="zh-CN"/>
        </w:rPr>
        <w:t>“</w:t>
      </w: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条件保障</w:t>
      </w:r>
      <w:r>
        <w:rPr>
          <w:rFonts w:ascii="Times New Roman" w:hAnsi="Times New Roman" w:cs="Times New Roman"/>
          <w:color w:val="000000"/>
          <w:spacing w:val="-4"/>
          <w:sz w:val="32"/>
          <w:lang w:eastAsia="zh-CN"/>
        </w:rPr>
        <w:t>”</w:t>
      </w:r>
      <w:r>
        <w:rPr>
          <w:rFonts w:ascii="EVFQMS+ä»¿å®_GB2312" w:hAnsi="EVFQMS+ä»¿å®_GB2312" w:cs="EVFQMS+ä»¿å®_GB2312"/>
          <w:color w:val="000000"/>
          <w:spacing w:val="-1"/>
          <w:sz w:val="32"/>
          <w:lang w:eastAsia="zh-CN"/>
        </w:rPr>
        <w:t>从制度建设、经费保障和平台建设三</w:t>
      </w:r>
    </w:p>
    <w:p w:rsidR="00135051" w:rsidRDefault="00D01E93">
      <w:pPr>
        <w:pStyle w:val="Normal14"/>
        <w:framePr w:w="9944" w:wrap="auto" w:hAnchor="text" w:x="1800" w:y="158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1"/>
          <w:sz w:val="32"/>
          <w:lang w:eastAsia="zh-CN"/>
        </w:rPr>
        <w:t>方面提出规范性要求。</w:t>
      </w:r>
    </w:p>
    <w:p w:rsidR="00135051" w:rsidRDefault="00D01E93">
      <w:pPr>
        <w:pStyle w:val="Normal14"/>
        <w:framePr w:w="9735" w:wrap="auto" w:hAnchor="text" w:x="1800" w:y="4391"/>
        <w:widowControl w:val="0"/>
        <w:autoSpaceDE w:val="0"/>
        <w:autoSpaceDN w:val="0"/>
        <w:spacing w:before="0" w:after="0" w:line="322" w:lineRule="exact"/>
        <w:ind w:left="639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9"/>
          <w:sz w:val="32"/>
          <w:lang w:eastAsia="zh-CN"/>
        </w:rPr>
        <w:t>五、《标准》出台后还将有什么后续举措？</w:t>
      </w:r>
    </w:p>
    <w:p w:rsidR="00135051" w:rsidRDefault="00D01E93">
      <w:pPr>
        <w:pStyle w:val="Normal14"/>
        <w:framePr w:w="9735" w:wrap="auto" w:hAnchor="text" w:x="1800" w:y="4391"/>
        <w:widowControl w:val="0"/>
        <w:autoSpaceDE w:val="0"/>
        <w:autoSpaceDN w:val="0"/>
        <w:spacing w:before="0" w:after="0" w:line="562" w:lineRule="exact"/>
        <w:ind w:left="653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4"/>
          <w:sz w:val="32"/>
          <w:lang w:eastAsia="zh-CN"/>
        </w:rPr>
        <w:t>一是依据本标准制定可量化、可考察的评价指标体系，</w:t>
      </w:r>
    </w:p>
    <w:p w:rsidR="00135051" w:rsidRDefault="00D01E93">
      <w:pPr>
        <w:pStyle w:val="Normal14"/>
        <w:framePr w:w="9735" w:wrap="auto" w:hAnchor="text" w:x="1800" w:y="4391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1"/>
          <w:sz w:val="32"/>
          <w:lang w:eastAsia="zh-CN"/>
        </w:rPr>
        <w:t>加强党建工作评估。</w:t>
      </w:r>
    </w:p>
    <w:p w:rsidR="00135051" w:rsidRDefault="00D01E93">
      <w:pPr>
        <w:pStyle w:val="Normal14"/>
        <w:framePr w:w="9616" w:wrap="auto" w:hAnchor="text" w:x="1800" w:y="6072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2"/>
          <w:sz w:val="32"/>
          <w:lang w:eastAsia="zh-CN"/>
        </w:rPr>
        <w:t>二是推动健全完善高校党建工作政策体系，推进高校党</w:t>
      </w:r>
    </w:p>
    <w:p w:rsidR="00135051" w:rsidRDefault="00D01E93">
      <w:pPr>
        <w:pStyle w:val="Normal14"/>
        <w:framePr w:w="961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2"/>
          <w:sz w:val="32"/>
          <w:lang w:eastAsia="zh-CN"/>
        </w:rPr>
        <w:t>建工作组织化、制度化、规范化，以评促建，以评促改，提</w:t>
      </w:r>
    </w:p>
    <w:p w:rsidR="00135051" w:rsidRDefault="00D01E93">
      <w:pPr>
        <w:pStyle w:val="Normal14"/>
        <w:framePr w:w="9616" w:wrap="auto" w:hAnchor="text" w:x="1800" w:y="607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升质量。</w:t>
      </w:r>
    </w:p>
    <w:p w:rsidR="00135051" w:rsidRDefault="00D01E93">
      <w:pPr>
        <w:pStyle w:val="Normal14"/>
        <w:framePr w:w="9563" w:wrap="auto" w:hAnchor="text" w:x="1800" w:y="7752"/>
        <w:widowControl w:val="0"/>
        <w:autoSpaceDE w:val="0"/>
        <w:autoSpaceDN w:val="0"/>
        <w:spacing w:before="0" w:after="0" w:line="322" w:lineRule="exact"/>
        <w:ind w:left="644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15"/>
          <w:sz w:val="32"/>
          <w:lang w:eastAsia="zh-CN"/>
        </w:rPr>
        <w:t>六、地方教育党委工作部门、高校党委如何贯彻落实《标</w:t>
      </w:r>
    </w:p>
    <w:p w:rsidR="00135051" w:rsidRDefault="00D01E93">
      <w:pPr>
        <w:pStyle w:val="Normal14"/>
        <w:framePr w:w="9563" w:wrap="auto" w:hAnchor="text" w:x="1800" w:y="7752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准》？</w:t>
      </w:r>
    </w:p>
    <w:p w:rsidR="00135051" w:rsidRDefault="00D01E93">
      <w:pPr>
        <w:pStyle w:val="Normal14"/>
        <w:framePr w:w="9738" w:wrap="auto" w:hAnchor="text" w:x="1800" w:y="8876"/>
        <w:widowControl w:val="0"/>
        <w:autoSpaceDE w:val="0"/>
        <w:autoSpaceDN w:val="0"/>
        <w:spacing w:before="0" w:after="0" w:line="322" w:lineRule="exact"/>
        <w:ind w:left="653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4"/>
          <w:sz w:val="32"/>
          <w:lang w:eastAsia="zh-CN"/>
        </w:rPr>
        <w:t>一是要认真学习掌握《标准》的具体内容和规范要求，</w:t>
      </w:r>
    </w:p>
    <w:p w:rsidR="00135051" w:rsidRDefault="00D01E93">
      <w:pPr>
        <w:pStyle w:val="Normal14"/>
        <w:framePr w:w="9738" w:wrap="auto" w:hAnchor="text" w:x="1800" w:y="8876"/>
        <w:widowControl w:val="0"/>
        <w:autoSpaceDE w:val="0"/>
        <w:autoSpaceDN w:val="0"/>
        <w:spacing w:before="0" w:after="0" w:line="557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1"/>
          <w:sz w:val="32"/>
          <w:lang w:eastAsia="zh-CN"/>
        </w:rPr>
        <w:t>做好《标准》的解读、宣传和相关培训工作。</w:t>
      </w:r>
    </w:p>
    <w:p w:rsidR="00135051" w:rsidRDefault="00D01E93">
      <w:pPr>
        <w:pStyle w:val="Normal14"/>
        <w:framePr w:w="9738" w:wrap="auto" w:hAnchor="text" w:x="1800" w:y="8876"/>
        <w:widowControl w:val="0"/>
        <w:autoSpaceDE w:val="0"/>
        <w:autoSpaceDN w:val="0"/>
        <w:spacing w:before="0" w:after="0" w:line="562" w:lineRule="exact"/>
        <w:ind w:left="644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2"/>
          <w:sz w:val="32"/>
          <w:lang w:eastAsia="zh-CN"/>
        </w:rPr>
        <w:t>二是要结合本地、本校实际，研究制定《标准》的具体</w:t>
      </w:r>
    </w:p>
    <w:p w:rsidR="00135051" w:rsidRDefault="00D01E93">
      <w:pPr>
        <w:pStyle w:val="Normal14"/>
        <w:framePr w:w="9738" w:wrap="auto" w:hAnchor="text" w:x="1800" w:y="8876"/>
        <w:widowControl w:val="0"/>
        <w:autoSpaceDE w:val="0"/>
        <w:autoSpaceDN w:val="0"/>
        <w:spacing w:before="0" w:after="0" w:line="562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pacing w:val="-2"/>
          <w:sz w:val="32"/>
          <w:lang w:eastAsia="zh-CN"/>
        </w:rPr>
        <w:t>实施办法和操作举措，使《标准》的各项制度要求落实落细</w:t>
      </w:r>
    </w:p>
    <w:p w:rsidR="00135051" w:rsidRDefault="00D01E93">
      <w:pPr>
        <w:pStyle w:val="Normal14"/>
        <w:framePr w:w="9738" w:wrap="auto" w:hAnchor="text" w:x="1800" w:y="8876"/>
        <w:widowControl w:val="0"/>
        <w:autoSpaceDE w:val="0"/>
        <w:autoSpaceDN w:val="0"/>
        <w:spacing w:before="0" w:after="0" w:line="557" w:lineRule="exact"/>
        <w:jc w:val="left"/>
        <w:rPr>
          <w:rFonts w:ascii="EVFQMS+ä»¿å®_GB2312"/>
          <w:color w:val="000000"/>
          <w:sz w:val="32"/>
          <w:lang w:eastAsia="zh-CN"/>
        </w:rPr>
      </w:pPr>
      <w:r>
        <w:rPr>
          <w:rFonts w:ascii="EVFQMS+ä»¿å®_GB2312" w:hAnsi="EVFQMS+ä»¿å®_GB2312" w:cs="EVFQMS+ä»¿å®_GB2312"/>
          <w:color w:val="000000"/>
          <w:sz w:val="32"/>
          <w:lang w:eastAsia="zh-CN"/>
        </w:rPr>
        <w:t>落小。</w:t>
      </w:r>
    </w:p>
    <w:p w:rsidR="00135051" w:rsidRDefault="00D01E93">
      <w:pPr>
        <w:pStyle w:val="Normal14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14</w:t>
      </w:r>
    </w:p>
    <w:p w:rsidR="00135051" w:rsidRDefault="00135051">
      <w:pPr>
        <w:pStyle w:val="Normal1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135051" w:rsidRDefault="00135051">
      <w:pPr>
        <w:pStyle w:val="Normal14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5051" w:rsidRDefault="00D01E93">
      <w:pPr>
        <w:pStyle w:val="Normal15"/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135051" w:rsidRDefault="00D01E93">
      <w:pPr>
        <w:pStyle w:val="Normal15"/>
        <w:framePr w:w="9592" w:wrap="auto" w:hAnchor="text" w:x="1911" w:y="1628"/>
        <w:widowControl w:val="0"/>
        <w:autoSpaceDE w:val="0"/>
        <w:autoSpaceDN w:val="0"/>
        <w:spacing w:before="0" w:after="0" w:line="526" w:lineRule="exact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AOAAKU+æ¹æ­£å°æ�å®ç®ä½" w:hAnsi="AOAAKU+æ¹æ­£å°æ�å®ç®ä½" w:cs="AOAAKU+æ¹æ­£å°æ�å®ç®ä½"/>
          <w:color w:val="000000"/>
          <w:spacing w:val="-13"/>
          <w:sz w:val="44"/>
          <w:lang w:eastAsia="zh-CN"/>
        </w:rPr>
        <w:t>一图读懂</w:t>
      </w:r>
      <w:r>
        <w:rPr>
          <w:rFonts w:ascii="Times New Roman" w:hAnsi="Times New Roman" w:cs="Times New Roman"/>
          <w:color w:val="000000"/>
          <w:spacing w:val="-9"/>
          <w:sz w:val="44"/>
          <w:lang w:eastAsia="zh-CN"/>
        </w:rPr>
        <w:t>“</w:t>
      </w:r>
      <w:r>
        <w:rPr>
          <w:rFonts w:ascii="AOAAKU+æ¹æ­£å°æ�å®ç®ä½" w:hAnsi="AOAAKU+æ¹æ­£å°æ�å®ç®ä½" w:cs="AOAAKU+æ¹æ­£å°æ�å®ç®ä½"/>
          <w:color w:val="000000"/>
          <w:spacing w:val="-14"/>
          <w:sz w:val="44"/>
          <w:lang w:eastAsia="zh-CN"/>
        </w:rPr>
        <w:t>普通高等学校学生党建工作标准</w:t>
      </w:r>
      <w:r>
        <w:rPr>
          <w:rFonts w:ascii="Times New Roman" w:hAnsi="Times New Roman" w:cs="Times New Roman"/>
          <w:color w:val="000000"/>
          <w:sz w:val="44"/>
          <w:lang w:eastAsia="zh-CN"/>
        </w:rPr>
        <w:t>”</w:t>
      </w:r>
    </w:p>
    <w:p w:rsidR="00135051" w:rsidRDefault="00D01E93">
      <w:pPr>
        <w:pStyle w:val="Normal15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15</w:t>
      </w:r>
    </w:p>
    <w:p w:rsidR="00135051" w:rsidRDefault="00135051">
      <w:pPr>
        <w:pStyle w:val="Normal15"/>
        <w:spacing w:before="0" w:after="0" w:line="0" w:lineRule="atLeast"/>
        <w:jc w:val="left"/>
        <w:rPr>
          <w:rFonts w:ascii="Arial"/>
          <w:color w:val="FF0000"/>
          <w:sz w:val="2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 id="_x0000_s1026" type="#_x0000_t75" style="position:absolute;margin-left:83.3pt;margin-top:163pt;width:449.3pt;height:578.4pt;z-index:-251657216;mso-position-horizontal-relative:page;mso-position-vertical-relative:page">
            <v:imagedata r:id="rId13" o:title=""/>
            <w10:wrap anchorx="page" anchory="page"/>
          </v:shape>
        </w:pict>
      </w:r>
    </w:p>
    <w:p w:rsidR="00135051" w:rsidRDefault="00D01E93">
      <w:pPr>
        <w:pStyle w:val="Normal16"/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135051" w:rsidRDefault="00D01E93">
      <w:pPr>
        <w:pStyle w:val="Normal16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16</w:t>
      </w:r>
    </w:p>
    <w:p w:rsidR="00135051" w:rsidRDefault="00135051">
      <w:pPr>
        <w:pStyle w:val="Normal16"/>
        <w:spacing w:before="0" w:after="0" w:line="0" w:lineRule="atLeast"/>
        <w:jc w:val="left"/>
        <w:rPr>
          <w:rFonts w:ascii="Arial"/>
          <w:color w:val="FF0000"/>
          <w:sz w:val="2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 id="_x0000_s1027" type="#_x0000_t75" style="position:absolute;margin-left:90pt;margin-top:78.5pt;width:444pt;height:712.55pt;z-index:-251656192;mso-position-horizontal-relative:page;mso-position-vertical-relative:page">
            <v:imagedata r:id="rId14" o:title=""/>
            <w10:wrap anchorx="page" anchory="page"/>
          </v:shape>
        </w:pict>
      </w:r>
    </w:p>
    <w:p w:rsidR="00135051" w:rsidRDefault="00D01E93">
      <w:pPr>
        <w:pStyle w:val="Normal17"/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135051" w:rsidRDefault="00D01E93">
      <w:pPr>
        <w:pStyle w:val="Normal17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17</w:t>
      </w:r>
    </w:p>
    <w:p w:rsidR="00135051" w:rsidRDefault="00135051">
      <w:pPr>
        <w:pStyle w:val="Normal17"/>
        <w:spacing w:before="0" w:after="0" w:line="0" w:lineRule="atLeast"/>
        <w:jc w:val="left"/>
        <w:rPr>
          <w:rFonts w:ascii="Arial"/>
          <w:color w:val="FF0000"/>
          <w:sz w:val="2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 id="_x0000_s1028" type="#_x0000_t75" style="position:absolute;margin-left:75.1pt;margin-top:32.9pt;width:447.6pt;height:785.05pt;z-index:-251655168;mso-position-horizontal-relative:page;mso-position-vertical-relative:page">
            <v:imagedata r:id="rId15" o:title=""/>
            <w10:wrap anchorx="page" anchory="page"/>
          </v:shape>
        </w:pict>
      </w:r>
    </w:p>
    <w:p w:rsidR="00135051" w:rsidRDefault="00D01E93">
      <w:pPr>
        <w:pStyle w:val="Normal18"/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135051" w:rsidRDefault="00D01E93">
      <w:pPr>
        <w:pStyle w:val="Normal18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18</w:t>
      </w:r>
    </w:p>
    <w:p w:rsidR="00135051" w:rsidRDefault="00135051">
      <w:pPr>
        <w:pStyle w:val="Normal18"/>
        <w:spacing w:before="0" w:after="0" w:line="0" w:lineRule="atLeast"/>
        <w:jc w:val="left"/>
        <w:rPr>
          <w:rFonts w:ascii="Arial"/>
          <w:color w:val="FF0000"/>
          <w:sz w:val="2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 id="_x0000_s1029" type="#_x0000_t75" style="position:absolute;margin-left:90pt;margin-top:71.3pt;width:438.7pt;height:725.75pt;z-index:-251654144;mso-position-horizontal-relative:page;mso-position-vertical-relative:page">
            <v:imagedata r:id="rId16" o:title=""/>
            <w10:wrap anchorx="page" anchory="page"/>
          </v:shape>
        </w:pict>
      </w:r>
    </w:p>
    <w:p w:rsidR="00135051" w:rsidRDefault="00D01E93">
      <w:pPr>
        <w:pStyle w:val="Normal19"/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135051" w:rsidRDefault="00D01E93">
      <w:pPr>
        <w:pStyle w:val="Normal19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19</w:t>
      </w:r>
    </w:p>
    <w:p w:rsidR="00135051" w:rsidRDefault="00135051">
      <w:pPr>
        <w:pStyle w:val="Normal19"/>
        <w:spacing w:before="0" w:after="0" w:line="0" w:lineRule="atLeast"/>
        <w:jc w:val="left"/>
        <w:rPr>
          <w:rFonts w:ascii="Arial"/>
          <w:color w:val="FF0000"/>
          <w:sz w:val="2"/>
        </w:rPr>
        <w:sectPr w:rsidR="00135051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135051">
        <w:rPr>
          <w:noProof/>
        </w:rPr>
        <w:pict>
          <v:shape id="_x0000_s1030" type="#_x0000_t75" style="position:absolute;margin-left:90pt;margin-top:74.45pt;width:449.3pt;height:444.7pt;z-index:-251651072;mso-position-horizontal-relative:page;mso-position-vertical-relative:page">
            <v:imagedata r:id="rId17" o:title=""/>
            <w10:wrap anchorx="page" anchory="page"/>
          </v:shape>
        </w:pict>
      </w:r>
      <w:r w:rsidRPr="00135051">
        <w:rPr>
          <w:noProof/>
        </w:rPr>
        <w:pict>
          <v:shape id="_x0000_s1031" type="#_x0000_t75" style="position:absolute;margin-left:99.1pt;margin-top:521.8pt;width:437.05pt;height:278.15pt;z-index:-251653120;mso-position-horizontal-relative:page;mso-position-vertical-relative:page">
            <v:imagedata r:id="rId18" o:title=""/>
            <w10:wrap anchorx="page" anchory="page"/>
          </v:shape>
        </w:pict>
      </w:r>
    </w:p>
    <w:p w:rsidR="00135051" w:rsidRDefault="00D01E93">
      <w:pPr>
        <w:pStyle w:val="Normal20"/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135051" w:rsidRDefault="00D01E93">
      <w:pPr>
        <w:pStyle w:val="Normal20"/>
        <w:framePr w:w="452" w:wrap="auto" w:hAnchor="text" w:x="5863" w:y="1541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20</w:t>
      </w:r>
    </w:p>
    <w:p w:rsidR="00135051" w:rsidRDefault="00135051">
      <w:pPr>
        <w:pStyle w:val="Normal20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35051">
        <w:rPr>
          <w:noProof/>
        </w:rPr>
        <w:pict>
          <v:shape id="_x0000_s1032" type="#_x0000_t75" style="position:absolute;margin-left:90pt;margin-top:76.35pt;width:445.45pt;height:535.45pt;z-index:-251650048;mso-position-horizontal-relative:page;mso-position-vertical-relative:page">
            <v:imagedata r:id="rId19" o:title=""/>
            <w10:wrap anchorx="page" anchory="page"/>
          </v:shape>
        </w:pict>
      </w:r>
      <w:r w:rsidRPr="00135051">
        <w:rPr>
          <w:noProof/>
        </w:rPr>
        <w:pict>
          <v:shape id="_x0000_s1033" type="#_x0000_t75" style="position:absolute;margin-left:90pt;margin-top:633.65pt;width:440.15pt;height:168.95pt;z-index:-251652096;mso-position-horizontal-relative:page;mso-position-vertical-relative:page">
            <v:imagedata r:id="rId20" o:title=""/>
            <w10:wrap anchorx="page" anchory="page"/>
          </v:shape>
        </w:pict>
      </w:r>
    </w:p>
    <w:sectPr w:rsidR="00135051" w:rsidSect="001350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E93" w:rsidRDefault="00D01E93" w:rsidP="004C003F">
      <w:r>
        <w:separator/>
      </w:r>
    </w:p>
  </w:endnote>
  <w:endnote w:type="continuationSeparator" w:id="1">
    <w:p w:rsidR="00D01E93" w:rsidRDefault="00D01E93" w:rsidP="004C0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STSMA+åæè¡æ¥·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IEDNUJ+æ¥·ä½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PVLOCQ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KQNLBV+æ¹æ­£å°æ�å®ç®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PERDHF+æ¥·ä½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BGUIDH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TVQJON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DQGNAL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NAWPOC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FMCLFV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HSIWDB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WRAPUD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JQVDTP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AKBKRM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TLNTIF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ACPQDM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RCIAET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UHFDDU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SHBGWW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KIACTT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SOHGOH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WIAIDC+é»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JACDMU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HGERMH+æ¹æ­£å°æ�å®ç®ä½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RBAERT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GFAOTJ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EVFQMS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AOAAKU+æ¹æ­£å°æ�å®ç®ä½">
    <w:charset w:val="01"/>
    <w:family w:val="moder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E93" w:rsidRDefault="00D01E93" w:rsidP="004C003F">
      <w:r>
        <w:separator/>
      </w:r>
    </w:p>
  </w:footnote>
  <w:footnote w:type="continuationSeparator" w:id="1">
    <w:p w:rsidR="00D01E93" w:rsidRDefault="00D01E93" w:rsidP="004C0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 w:rsidP="004C003F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3F" w:rsidRDefault="004C003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051"/>
    <w:rsid w:val="00135051"/>
    <w:rsid w:val="004C003F"/>
    <w:rsid w:val="00D0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50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">
    <w:name w:val="Normal_1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2">
    <w:name w:val="Normal_2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3">
    <w:name w:val="Normal_3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4">
    <w:name w:val="Normal_4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5">
    <w:name w:val="Normal_5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6">
    <w:name w:val="Normal_6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7">
    <w:name w:val="Normal_7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8">
    <w:name w:val="Normal_8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9">
    <w:name w:val="Normal_9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0">
    <w:name w:val="Normal_10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1">
    <w:name w:val="Normal_11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2">
    <w:name w:val="Normal_12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3">
    <w:name w:val="Normal_13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4">
    <w:name w:val="Normal_14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5">
    <w:name w:val="Normal_15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6">
    <w:name w:val="Normal_16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7">
    <w:name w:val="Normal_17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8">
    <w:name w:val="Normal_18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19">
    <w:name w:val="Normal_19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Normal20">
    <w:name w:val="Normal_20"/>
    <w:rsid w:val="0013505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3">
    <w:name w:val="header"/>
    <w:basedOn w:val="a"/>
    <w:link w:val="Char"/>
    <w:rsid w:val="004C0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C003F"/>
    <w:rPr>
      <w:sz w:val="18"/>
      <w:szCs w:val="18"/>
    </w:rPr>
  </w:style>
  <w:style w:type="paragraph" w:styleId="a4">
    <w:name w:val="footer"/>
    <w:basedOn w:val="a"/>
    <w:link w:val="Char0"/>
    <w:rsid w:val="004C003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C00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2017-03-20T07:04:00Z</dcterms:created>
  <dcterms:modified xsi:type="dcterms:W3CDTF">2017-03-20T07:05:00Z</dcterms:modified>
</cp:coreProperties>
</file>